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729D1" w14:textId="77777777" w:rsidR="00974DDF" w:rsidRDefault="00771741">
      <w:pPr>
        <w:spacing w:line="578" w:lineRule="exact"/>
        <w:jc w:val="center"/>
        <w:rPr>
          <w:rFonts w:ascii="方正小标宋简体" w:eastAsia="方正小标宋简体" w:hAnsi="微软雅黑" w:cs="微软雅黑"/>
          <w:color w:val="000000"/>
          <w:kern w:val="0"/>
          <w:sz w:val="44"/>
          <w:szCs w:val="44"/>
          <w:shd w:val="clear" w:color="auto" w:fill="FFFFFF"/>
          <w:lang w:bidi="ar"/>
        </w:rPr>
      </w:pPr>
      <w:bookmarkStart w:id="0" w:name="OLE_LINK9"/>
      <w:r>
        <w:rPr>
          <w:rFonts w:ascii="方正小标宋简体" w:eastAsia="方正小标宋简体" w:hAnsi="微软雅黑" w:cs="微软雅黑" w:hint="eastAsia"/>
          <w:color w:val="000000"/>
          <w:kern w:val="0"/>
          <w:sz w:val="44"/>
          <w:szCs w:val="44"/>
          <w:shd w:val="clear" w:color="auto" w:fill="FFFFFF"/>
          <w:lang w:bidi="ar"/>
        </w:rPr>
        <w:t>南京航空航天大学面向</w:t>
      </w:r>
    </w:p>
    <w:p w14:paraId="669C985C" w14:textId="77777777" w:rsidR="00974DDF" w:rsidRDefault="00771741">
      <w:pPr>
        <w:spacing w:line="578" w:lineRule="exact"/>
        <w:jc w:val="center"/>
        <w:rPr>
          <w:rFonts w:ascii="方正小标宋简体" w:eastAsia="方正小标宋简体" w:hAnsi="微软雅黑" w:cs="微软雅黑"/>
          <w:color w:val="000000"/>
          <w:kern w:val="0"/>
          <w:sz w:val="44"/>
          <w:szCs w:val="44"/>
          <w:shd w:val="clear" w:color="auto" w:fill="FFFFFF"/>
          <w:lang w:bidi="ar"/>
        </w:rPr>
      </w:pPr>
      <w:r>
        <w:rPr>
          <w:rFonts w:ascii="方正小标宋简体" w:eastAsia="方正小标宋简体" w:hAnsi="微软雅黑" w:cs="微软雅黑" w:hint="eastAsia"/>
          <w:color w:val="000000"/>
          <w:kern w:val="0"/>
          <w:sz w:val="44"/>
          <w:szCs w:val="44"/>
          <w:shd w:val="clear" w:color="auto" w:fill="FFFFFF"/>
          <w:lang w:bidi="ar"/>
        </w:rPr>
        <w:t>《</w:t>
      </w:r>
      <w:r w:rsidR="0006777E">
        <w:rPr>
          <w:rFonts w:ascii="方正小标宋简体" w:eastAsia="方正小标宋简体" w:hAnsi="微软雅黑" w:cs="微软雅黑" w:hint="eastAsia"/>
          <w:color w:val="000000"/>
          <w:kern w:val="0"/>
          <w:sz w:val="44"/>
          <w:szCs w:val="44"/>
          <w:shd w:val="clear" w:color="auto" w:fill="FFFFFF"/>
          <w:lang w:bidi="ar"/>
        </w:rPr>
        <w:t>批量</w:t>
      </w:r>
      <w:r>
        <w:rPr>
          <w:rFonts w:ascii="方正小标宋简体" w:eastAsia="方正小标宋简体" w:hAnsi="微软雅黑" w:cs="微软雅黑" w:hint="eastAsia"/>
          <w:color w:val="000000"/>
          <w:kern w:val="0"/>
          <w:sz w:val="44"/>
          <w:szCs w:val="44"/>
          <w:shd w:val="clear" w:color="auto" w:fill="FFFFFF"/>
          <w:lang w:bidi="ar"/>
        </w:rPr>
        <w:t>目标电磁特性全天候暗室测试》</w:t>
      </w:r>
    </w:p>
    <w:p w14:paraId="1824FC8C" w14:textId="7E0480CB" w:rsidR="003F7F37" w:rsidRDefault="00771741" w:rsidP="00974DDF">
      <w:pPr>
        <w:spacing w:line="578" w:lineRule="exact"/>
        <w:jc w:val="center"/>
        <w:rPr>
          <w:rFonts w:ascii="方正小标宋简体" w:eastAsia="方正小标宋简体" w:hAnsi="微软雅黑" w:cs="微软雅黑"/>
          <w:color w:val="000000"/>
          <w:kern w:val="0"/>
          <w:sz w:val="44"/>
          <w:szCs w:val="44"/>
          <w:shd w:val="clear" w:color="auto" w:fill="FFFFFF"/>
          <w:lang w:bidi="ar"/>
        </w:rPr>
      </w:pPr>
      <w:r>
        <w:rPr>
          <w:rFonts w:ascii="方正小标宋简体" w:eastAsia="方正小标宋简体" w:hAnsi="微软雅黑" w:cs="微软雅黑" w:hint="eastAsia"/>
          <w:color w:val="000000"/>
          <w:kern w:val="0"/>
          <w:sz w:val="44"/>
          <w:szCs w:val="44"/>
          <w:shd w:val="clear" w:color="auto" w:fill="FFFFFF"/>
          <w:lang w:bidi="ar"/>
        </w:rPr>
        <w:t>外协项目供应商需求公告</w:t>
      </w:r>
    </w:p>
    <w:p w14:paraId="2955F782" w14:textId="77777777" w:rsidR="003F7F37" w:rsidRDefault="003F7F37">
      <w:pPr>
        <w:spacing w:line="578" w:lineRule="exact"/>
        <w:jc w:val="center"/>
        <w:rPr>
          <w:rFonts w:ascii="方正小标宋简体" w:eastAsia="方正小标宋简体" w:hAnsi="微软雅黑" w:cs="微软雅黑"/>
          <w:color w:val="000000"/>
          <w:kern w:val="0"/>
          <w:sz w:val="44"/>
          <w:szCs w:val="44"/>
          <w:shd w:val="clear" w:color="auto" w:fill="FFFFFF"/>
          <w:lang w:bidi="ar"/>
        </w:rPr>
      </w:pPr>
    </w:p>
    <w:p w14:paraId="31ADF4FC" w14:textId="77777777" w:rsidR="003F7F37" w:rsidRDefault="00771741">
      <w:pPr>
        <w:spacing w:line="578" w:lineRule="exact"/>
        <w:rPr>
          <w:rFonts w:ascii="黑体" w:eastAsia="黑体" w:hAnsi="黑体" w:cs="微软雅黑"/>
          <w:b/>
          <w:bCs/>
          <w:color w:val="000000"/>
          <w:sz w:val="32"/>
          <w:szCs w:val="32"/>
        </w:rPr>
      </w:pPr>
      <w:bookmarkStart w:id="1" w:name="OLE_LINK2"/>
      <w:bookmarkEnd w:id="0"/>
      <w:r>
        <w:rPr>
          <w:rFonts w:ascii="黑体" w:eastAsia="黑体" w:hAnsi="黑体" w:cs="微软雅黑" w:hint="eastAsia"/>
          <w:b/>
          <w:bCs/>
          <w:color w:val="000000"/>
          <w:kern w:val="0"/>
          <w:sz w:val="32"/>
          <w:szCs w:val="32"/>
          <w:shd w:val="clear" w:color="auto" w:fill="FFFFFF"/>
          <w:lang w:bidi="ar"/>
        </w:rPr>
        <w:t>一、外协项目概况</w:t>
      </w:r>
    </w:p>
    <w:bookmarkEnd w:id="1"/>
    <w:p w14:paraId="03F2AE2E" w14:textId="7883F69D" w:rsidR="003F7F37" w:rsidRDefault="00BB04CC" w:rsidP="00BB04CC">
      <w:pPr>
        <w:spacing w:line="578" w:lineRule="exact"/>
        <w:ind w:firstLineChars="200" w:firstLine="640"/>
        <w:rPr>
          <w:rFonts w:ascii="仿宋" w:eastAsia="仿宋" w:hAnsi="仿宋" w:cs="微软雅黑"/>
          <w:color w:val="000000"/>
          <w:kern w:val="0"/>
          <w:sz w:val="32"/>
          <w:szCs w:val="32"/>
          <w:shd w:val="clear" w:color="auto" w:fill="FFFFFF"/>
          <w:lang w:bidi="ar"/>
        </w:rPr>
      </w:pPr>
      <w:r w:rsidRPr="00A5057B">
        <w:rPr>
          <w:rFonts w:ascii="仿宋" w:eastAsia="仿宋" w:hAnsi="仿宋" w:cs="微软雅黑" w:hint="eastAsia"/>
          <w:bCs/>
          <w:color w:val="000000"/>
          <w:kern w:val="0"/>
          <w:sz w:val="32"/>
          <w:szCs w:val="32"/>
          <w:shd w:val="clear" w:color="auto" w:fill="FFFFFF"/>
          <w:lang w:bidi="ar"/>
        </w:rPr>
        <w:t>1</w:t>
      </w:r>
      <w:r w:rsidRPr="00A5057B">
        <w:rPr>
          <w:rFonts w:ascii="仿宋" w:eastAsia="仿宋" w:hAnsi="仿宋" w:cs="微软雅黑"/>
          <w:bCs/>
          <w:color w:val="000000"/>
          <w:kern w:val="0"/>
          <w:sz w:val="32"/>
          <w:szCs w:val="32"/>
          <w:shd w:val="clear" w:color="auto" w:fill="FFFFFF"/>
          <w:lang w:bidi="ar"/>
        </w:rPr>
        <w:t>.</w:t>
      </w:r>
      <w:r w:rsidR="00771741" w:rsidRPr="00A5057B">
        <w:rPr>
          <w:rFonts w:ascii="仿宋" w:eastAsia="仿宋" w:hAnsi="仿宋" w:cs="微软雅黑" w:hint="eastAsia"/>
          <w:bCs/>
          <w:color w:val="000000"/>
          <w:kern w:val="0"/>
          <w:sz w:val="32"/>
          <w:szCs w:val="32"/>
          <w:shd w:val="clear" w:color="auto" w:fill="FFFFFF"/>
          <w:lang w:bidi="ar"/>
        </w:rPr>
        <w:t>外协项目名称：</w:t>
      </w:r>
      <w:r w:rsidR="0006777E" w:rsidRPr="0006777E">
        <w:rPr>
          <w:rFonts w:ascii="仿宋" w:eastAsia="仿宋" w:hAnsi="仿宋" w:cs="微软雅黑" w:hint="eastAsia"/>
          <w:color w:val="000000"/>
          <w:kern w:val="0"/>
          <w:sz w:val="32"/>
          <w:szCs w:val="32"/>
          <w:shd w:val="clear" w:color="auto" w:fill="FFFFFF"/>
          <w:lang w:bidi="ar"/>
        </w:rPr>
        <w:t>批量</w:t>
      </w:r>
      <w:r w:rsidR="00771741">
        <w:rPr>
          <w:rFonts w:ascii="仿宋" w:eastAsia="仿宋" w:hAnsi="仿宋" w:cs="微软雅黑" w:hint="eastAsia"/>
          <w:color w:val="000000"/>
          <w:kern w:val="0"/>
          <w:sz w:val="32"/>
          <w:szCs w:val="32"/>
          <w:shd w:val="clear" w:color="auto" w:fill="FFFFFF"/>
          <w:lang w:bidi="ar"/>
        </w:rPr>
        <w:t>目标电磁特性全天候暗室测试</w:t>
      </w:r>
    </w:p>
    <w:p w14:paraId="0C90F90D" w14:textId="1117FB4F" w:rsidR="003F7F37" w:rsidRDefault="00BB04CC">
      <w:pPr>
        <w:spacing w:line="578" w:lineRule="exact"/>
        <w:ind w:firstLineChars="200" w:firstLine="640"/>
        <w:rPr>
          <w:rFonts w:ascii="仿宋" w:eastAsia="仿宋" w:hAnsi="仿宋" w:cs="微软雅黑"/>
          <w:color w:val="000000"/>
          <w:kern w:val="0"/>
          <w:sz w:val="32"/>
          <w:szCs w:val="32"/>
          <w:shd w:val="clear" w:color="auto" w:fill="FFFFFF"/>
          <w:lang w:bidi="ar"/>
        </w:rPr>
      </w:pPr>
      <w:r w:rsidRPr="00A5057B">
        <w:rPr>
          <w:rFonts w:ascii="仿宋" w:eastAsia="仿宋" w:hAnsi="仿宋" w:cs="微软雅黑"/>
          <w:bCs/>
          <w:color w:val="000000"/>
          <w:kern w:val="0"/>
          <w:sz w:val="32"/>
          <w:szCs w:val="32"/>
          <w:shd w:val="clear" w:color="auto" w:fill="FFFFFF"/>
          <w:lang w:bidi="ar"/>
        </w:rPr>
        <w:t>2.</w:t>
      </w:r>
      <w:r w:rsidR="00771741" w:rsidRPr="00A5057B">
        <w:rPr>
          <w:rFonts w:ascii="仿宋" w:eastAsia="仿宋" w:hAnsi="仿宋" w:cs="微软雅黑" w:hint="eastAsia"/>
          <w:bCs/>
          <w:color w:val="000000"/>
          <w:kern w:val="0"/>
          <w:sz w:val="32"/>
          <w:szCs w:val="32"/>
          <w:shd w:val="clear" w:color="auto" w:fill="FFFFFF"/>
          <w:lang w:bidi="ar"/>
        </w:rPr>
        <w:t>需求：</w:t>
      </w:r>
      <w:r w:rsidR="00771741">
        <w:rPr>
          <w:rFonts w:ascii="仿宋" w:eastAsia="仿宋" w:hAnsi="仿宋" w:cs="微软雅黑" w:hint="eastAsia"/>
          <w:color w:val="000000"/>
          <w:kern w:val="0"/>
          <w:sz w:val="32"/>
          <w:szCs w:val="32"/>
          <w:shd w:val="clear" w:color="auto" w:fill="FFFFFF"/>
          <w:lang w:bidi="ar"/>
        </w:rPr>
        <w:t>根据我方测试方案提供测试设备与环境，并提供辅助人员协助完成研究目标的电性能参数测试。</w:t>
      </w:r>
      <w:r w:rsidR="00816A45">
        <w:rPr>
          <w:rFonts w:ascii="仿宋" w:eastAsia="仿宋" w:hAnsi="仿宋" w:cs="微软雅黑" w:hint="eastAsia"/>
          <w:color w:val="000000"/>
          <w:kern w:val="0"/>
          <w:sz w:val="32"/>
          <w:szCs w:val="32"/>
          <w:shd w:val="clear" w:color="auto" w:fill="FFFFFF"/>
          <w:lang w:bidi="ar"/>
        </w:rPr>
        <w:t>外协项目预算2</w:t>
      </w:r>
      <w:r w:rsidR="00816A45">
        <w:rPr>
          <w:rFonts w:ascii="仿宋" w:eastAsia="仿宋" w:hAnsi="仿宋" w:cs="微软雅黑"/>
          <w:color w:val="000000"/>
          <w:kern w:val="0"/>
          <w:sz w:val="32"/>
          <w:szCs w:val="32"/>
          <w:shd w:val="clear" w:color="auto" w:fill="FFFFFF"/>
          <w:lang w:bidi="ar"/>
        </w:rPr>
        <w:t>00</w:t>
      </w:r>
      <w:r w:rsidR="00816A45">
        <w:rPr>
          <w:rFonts w:ascii="仿宋" w:eastAsia="仿宋" w:hAnsi="仿宋" w:cs="微软雅黑" w:hint="eastAsia"/>
          <w:color w:val="000000"/>
          <w:kern w:val="0"/>
          <w:sz w:val="32"/>
          <w:szCs w:val="32"/>
          <w:shd w:val="clear" w:color="auto" w:fill="FFFFFF"/>
          <w:lang w:bidi="ar"/>
        </w:rPr>
        <w:t>万，测试时间不少于1</w:t>
      </w:r>
      <w:r w:rsidR="00816A45">
        <w:rPr>
          <w:rFonts w:ascii="仿宋" w:eastAsia="仿宋" w:hAnsi="仿宋" w:cs="微软雅黑"/>
          <w:color w:val="000000"/>
          <w:kern w:val="0"/>
          <w:sz w:val="32"/>
          <w:szCs w:val="32"/>
          <w:shd w:val="clear" w:color="auto" w:fill="FFFFFF"/>
          <w:lang w:bidi="ar"/>
        </w:rPr>
        <w:t>80</w:t>
      </w:r>
      <w:r w:rsidR="00816A45">
        <w:rPr>
          <w:rFonts w:ascii="仿宋" w:eastAsia="仿宋" w:hAnsi="仿宋" w:cs="微软雅黑" w:hint="eastAsia"/>
          <w:color w:val="000000"/>
          <w:kern w:val="0"/>
          <w:sz w:val="32"/>
          <w:szCs w:val="32"/>
          <w:shd w:val="clear" w:color="auto" w:fill="FFFFFF"/>
          <w:lang w:bidi="ar"/>
        </w:rPr>
        <w:t>天。</w:t>
      </w:r>
    </w:p>
    <w:p w14:paraId="2ED90866" w14:textId="6CA64D20" w:rsidR="003F7F37" w:rsidRPr="00A5057B" w:rsidRDefault="00BB04CC">
      <w:pPr>
        <w:pStyle w:val="aa"/>
        <w:ind w:firstLine="640"/>
        <w:rPr>
          <w:rFonts w:ascii="仿宋" w:eastAsia="仿宋" w:hAnsi="仿宋" w:cs="微软雅黑"/>
          <w:color w:val="000000"/>
          <w:kern w:val="0"/>
          <w:sz w:val="32"/>
          <w:szCs w:val="32"/>
          <w:shd w:val="clear" w:color="auto" w:fill="FFFFFF"/>
          <w:lang w:bidi="ar"/>
        </w:rPr>
      </w:pPr>
      <w:r w:rsidRPr="00A5057B">
        <w:rPr>
          <w:rFonts w:ascii="仿宋" w:eastAsia="仿宋" w:hAnsi="仿宋" w:cs="微软雅黑" w:hint="eastAsia"/>
          <w:bCs/>
          <w:color w:val="000000"/>
          <w:kern w:val="0"/>
          <w:sz w:val="32"/>
          <w:szCs w:val="32"/>
          <w:shd w:val="clear" w:color="auto" w:fill="FFFFFF"/>
          <w:lang w:bidi="ar"/>
        </w:rPr>
        <w:t>3</w:t>
      </w:r>
      <w:r w:rsidRPr="00A5057B">
        <w:rPr>
          <w:rFonts w:ascii="仿宋" w:eastAsia="仿宋" w:hAnsi="仿宋" w:cs="微软雅黑"/>
          <w:bCs/>
          <w:color w:val="000000"/>
          <w:kern w:val="0"/>
          <w:sz w:val="32"/>
          <w:szCs w:val="32"/>
          <w:shd w:val="clear" w:color="auto" w:fill="FFFFFF"/>
          <w:lang w:bidi="ar"/>
        </w:rPr>
        <w:t>.</w:t>
      </w:r>
      <w:r w:rsidR="00771741" w:rsidRPr="00A5057B">
        <w:rPr>
          <w:rFonts w:ascii="仿宋" w:eastAsia="仿宋" w:hAnsi="仿宋" w:cs="微软雅黑" w:hint="eastAsia"/>
          <w:bCs/>
          <w:color w:val="000000"/>
          <w:kern w:val="0"/>
          <w:sz w:val="32"/>
          <w:szCs w:val="32"/>
          <w:shd w:val="clear" w:color="auto" w:fill="FFFFFF"/>
          <w:lang w:bidi="ar"/>
        </w:rPr>
        <w:t>技术指标：</w:t>
      </w:r>
    </w:p>
    <w:p w14:paraId="164A6FB1"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1）提供测试场地环境，微波暗室标准要求为：</w:t>
      </w:r>
    </w:p>
    <w:p w14:paraId="4B786EB0"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①　暗室尺寸不小于15m×8m×7m（长×宽×高）；</w:t>
      </w:r>
    </w:p>
    <w:p w14:paraId="286B68ED"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②　适用工作频率包括0.8GHz～40GHz；</w:t>
      </w:r>
    </w:p>
    <w:p w14:paraId="51E6D4ED"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③　收发距离不小于12m；</w:t>
      </w:r>
    </w:p>
    <w:p w14:paraId="77979D29"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④　1G静区范围1.5m，场均匀性在3dB以内，反射电平-30dB以下；</w:t>
      </w:r>
    </w:p>
    <w:p w14:paraId="3672C74A"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⑤　暗室系统动态范围80dB左右。</w:t>
      </w:r>
    </w:p>
    <w:p w14:paraId="42C5607F"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2）提供通用及专用测试设备，包括：</w:t>
      </w:r>
    </w:p>
    <w:p w14:paraId="2EAE8BDA"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①　矢量网络分析仪，频率范围1-40GHz；</w:t>
      </w:r>
    </w:p>
    <w:p w14:paraId="63559D26"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②　功率放大器，2-40GHz最大饱和输出功率40dB；</w:t>
      </w:r>
    </w:p>
    <w:p w14:paraId="55A79BED"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③　0.8~18GHz低噪放增益35-70dB，18-40GHz低噪放增益36-72dB；</w:t>
      </w:r>
    </w:p>
    <w:p w14:paraId="74E860FB"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④　满足不同频段范围的收发天线若干套；</w:t>
      </w:r>
    </w:p>
    <w:p w14:paraId="1E30A0C8"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⑤　其它测试过程中需要配套的射频线缆若干。</w:t>
      </w:r>
    </w:p>
    <w:p w14:paraId="0FAA147F"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lastRenderedPageBreak/>
        <w:t>3）根据甲方提供的电磁参数测试方案、测试目标和部分测试设备，进行部分测试设备的制作或改造，包括（针对不同的测试目标，不少于10种）：测试环境改造，测试转台制作，支撑架制作，测试天线制作与改造等。</w:t>
      </w:r>
    </w:p>
    <w:p w14:paraId="70903DC6"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4）根据提供的测试目标和方案（不少于10种），针对不同目标和方案开发针对性的测试数据读取软件，用于读取测试原始数据，交给甲方处理。</w:t>
      </w:r>
    </w:p>
    <w:p w14:paraId="225F9FC2"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5）提供不少于2个辅助测试技术人员，配合设备操作、测试、数据导出等工作。</w:t>
      </w:r>
    </w:p>
    <w:p w14:paraId="58218B67"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6）需求期内，测试场地、测试设备提供给甲方单独、连续使用。</w:t>
      </w:r>
    </w:p>
    <w:p w14:paraId="6E15A219" w14:textId="77777777" w:rsidR="003F7F37" w:rsidRDefault="00771741">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7)配合甲方完成主项目验收所需的资料提供、现场支持、问题整改等各项要求，确保主验收工作顺利推进。</w:t>
      </w:r>
    </w:p>
    <w:p w14:paraId="3B1AD879" w14:textId="2528EC36" w:rsidR="003F7F37" w:rsidRDefault="00BB04CC">
      <w:pPr>
        <w:spacing w:line="578" w:lineRule="exact"/>
        <w:ind w:firstLineChars="200" w:firstLine="640"/>
        <w:rPr>
          <w:rFonts w:ascii="仿宋" w:eastAsia="仿宋" w:hAnsi="仿宋" w:cs="微软雅黑"/>
          <w:color w:val="000000"/>
          <w:kern w:val="0"/>
          <w:sz w:val="32"/>
          <w:szCs w:val="32"/>
          <w:shd w:val="clear" w:color="auto" w:fill="FFFFFF"/>
          <w:lang w:bidi="ar"/>
        </w:rPr>
      </w:pPr>
      <w:r w:rsidRPr="00A5057B">
        <w:rPr>
          <w:rFonts w:ascii="仿宋" w:eastAsia="仿宋" w:hAnsi="仿宋" w:cs="微软雅黑" w:hint="eastAsia"/>
          <w:bCs/>
          <w:color w:val="000000"/>
          <w:kern w:val="0"/>
          <w:sz w:val="32"/>
          <w:szCs w:val="32"/>
          <w:shd w:val="clear" w:color="auto" w:fill="FFFFFF"/>
          <w:lang w:bidi="ar"/>
        </w:rPr>
        <w:t>4</w:t>
      </w:r>
      <w:r w:rsidRPr="00A5057B">
        <w:rPr>
          <w:rFonts w:ascii="仿宋" w:eastAsia="仿宋" w:hAnsi="仿宋" w:cs="微软雅黑"/>
          <w:bCs/>
          <w:color w:val="000000"/>
          <w:kern w:val="0"/>
          <w:sz w:val="32"/>
          <w:szCs w:val="32"/>
          <w:shd w:val="clear" w:color="auto" w:fill="FFFFFF"/>
          <w:lang w:bidi="ar"/>
        </w:rPr>
        <w:t>.</w:t>
      </w:r>
      <w:r w:rsidR="00771741" w:rsidRPr="00A5057B">
        <w:rPr>
          <w:rFonts w:ascii="仿宋" w:eastAsia="仿宋" w:hAnsi="仿宋" w:cs="微软雅黑" w:hint="eastAsia"/>
          <w:bCs/>
          <w:color w:val="000000"/>
          <w:kern w:val="0"/>
          <w:sz w:val="32"/>
          <w:szCs w:val="32"/>
          <w:shd w:val="clear" w:color="auto" w:fill="FFFFFF"/>
          <w:lang w:bidi="ar"/>
        </w:rPr>
        <w:t>技术服务地点：</w:t>
      </w:r>
      <w:r w:rsidR="00771741">
        <w:rPr>
          <w:rFonts w:ascii="仿宋" w:eastAsia="仿宋" w:hAnsi="仿宋" w:cs="微软雅黑" w:hint="eastAsia"/>
          <w:color w:val="000000"/>
          <w:kern w:val="0"/>
          <w:sz w:val="32"/>
          <w:szCs w:val="32"/>
          <w:shd w:val="clear" w:color="auto" w:fill="FFFFFF"/>
          <w:lang w:bidi="ar"/>
        </w:rPr>
        <w:t xml:space="preserve">南京市         </w:t>
      </w:r>
    </w:p>
    <w:p w14:paraId="344F8177" w14:textId="79ABF4D8" w:rsidR="003F7F37" w:rsidRDefault="00BB04CC">
      <w:pPr>
        <w:spacing w:line="578" w:lineRule="exact"/>
        <w:ind w:firstLineChars="200" w:firstLine="640"/>
        <w:rPr>
          <w:rFonts w:ascii="仿宋" w:eastAsia="仿宋" w:hAnsi="仿宋" w:cs="微软雅黑"/>
          <w:color w:val="000000"/>
          <w:kern w:val="0"/>
          <w:sz w:val="32"/>
          <w:szCs w:val="32"/>
          <w:shd w:val="clear" w:color="auto" w:fill="FFFFFF"/>
          <w:lang w:bidi="ar"/>
        </w:rPr>
      </w:pPr>
      <w:r w:rsidRPr="00A5057B">
        <w:rPr>
          <w:rFonts w:ascii="仿宋" w:eastAsia="仿宋" w:hAnsi="仿宋" w:cs="微软雅黑" w:hint="eastAsia"/>
          <w:bCs/>
          <w:color w:val="000000"/>
          <w:kern w:val="0"/>
          <w:sz w:val="32"/>
          <w:szCs w:val="32"/>
          <w:shd w:val="clear" w:color="auto" w:fill="FFFFFF"/>
          <w:lang w:bidi="ar"/>
        </w:rPr>
        <w:t>5</w:t>
      </w:r>
      <w:r w:rsidRPr="00A5057B">
        <w:rPr>
          <w:rFonts w:ascii="仿宋" w:eastAsia="仿宋" w:hAnsi="仿宋" w:cs="微软雅黑"/>
          <w:bCs/>
          <w:color w:val="000000"/>
          <w:kern w:val="0"/>
          <w:sz w:val="32"/>
          <w:szCs w:val="32"/>
          <w:shd w:val="clear" w:color="auto" w:fill="FFFFFF"/>
          <w:lang w:bidi="ar"/>
        </w:rPr>
        <w:t>.</w:t>
      </w:r>
      <w:r w:rsidR="00771741" w:rsidRPr="00A5057B">
        <w:rPr>
          <w:rFonts w:ascii="仿宋" w:eastAsia="仿宋" w:hAnsi="仿宋" w:cs="微软雅黑" w:hint="eastAsia"/>
          <w:bCs/>
          <w:color w:val="000000"/>
          <w:kern w:val="0"/>
          <w:sz w:val="32"/>
          <w:szCs w:val="32"/>
          <w:shd w:val="clear" w:color="auto" w:fill="FFFFFF"/>
          <w:lang w:bidi="ar"/>
        </w:rPr>
        <w:t>技术服务期限：</w:t>
      </w:r>
      <w:r w:rsidR="00771741">
        <w:rPr>
          <w:rFonts w:ascii="仿宋" w:eastAsia="仿宋" w:hAnsi="仿宋" w:cs="微软雅黑" w:hint="eastAsia"/>
          <w:color w:val="000000"/>
          <w:kern w:val="0"/>
          <w:sz w:val="32"/>
          <w:szCs w:val="32"/>
          <w:shd w:val="clear" w:color="auto" w:fill="FFFFFF"/>
          <w:lang w:bidi="ar"/>
        </w:rPr>
        <w:t xml:space="preserve">自合同签订之日起一年内     </w:t>
      </w:r>
    </w:p>
    <w:p w14:paraId="113CD68F" w14:textId="03F81D50" w:rsidR="003F7F37" w:rsidRDefault="00BB04CC">
      <w:pPr>
        <w:spacing w:line="578" w:lineRule="exact"/>
        <w:ind w:firstLineChars="200" w:firstLine="640"/>
        <w:rPr>
          <w:rFonts w:ascii="仿宋" w:eastAsia="仿宋" w:hAnsi="仿宋" w:cs="微软雅黑"/>
          <w:color w:val="000000"/>
          <w:kern w:val="0"/>
          <w:sz w:val="32"/>
          <w:szCs w:val="32"/>
          <w:shd w:val="clear" w:color="auto" w:fill="FFFFFF"/>
          <w:lang w:bidi="ar"/>
        </w:rPr>
      </w:pPr>
      <w:r w:rsidRPr="00A5057B">
        <w:rPr>
          <w:rFonts w:ascii="仿宋" w:eastAsia="仿宋" w:hAnsi="仿宋" w:cs="微软雅黑" w:hint="eastAsia"/>
          <w:bCs/>
          <w:color w:val="000000"/>
          <w:kern w:val="0"/>
          <w:sz w:val="32"/>
          <w:szCs w:val="32"/>
          <w:shd w:val="clear" w:color="auto" w:fill="FFFFFF"/>
          <w:lang w:bidi="ar"/>
        </w:rPr>
        <w:t>6</w:t>
      </w:r>
      <w:r w:rsidRPr="00A5057B">
        <w:rPr>
          <w:rFonts w:ascii="仿宋" w:eastAsia="仿宋" w:hAnsi="仿宋" w:cs="微软雅黑"/>
          <w:bCs/>
          <w:color w:val="000000"/>
          <w:kern w:val="0"/>
          <w:sz w:val="32"/>
          <w:szCs w:val="32"/>
          <w:shd w:val="clear" w:color="auto" w:fill="FFFFFF"/>
          <w:lang w:bidi="ar"/>
        </w:rPr>
        <w:t>.</w:t>
      </w:r>
      <w:r w:rsidR="00771741" w:rsidRPr="00A5057B">
        <w:rPr>
          <w:rFonts w:ascii="仿宋" w:eastAsia="仿宋" w:hAnsi="仿宋" w:cs="微软雅黑" w:hint="eastAsia"/>
          <w:bCs/>
          <w:color w:val="000000"/>
          <w:kern w:val="0"/>
          <w:sz w:val="32"/>
          <w:szCs w:val="32"/>
          <w:shd w:val="clear" w:color="auto" w:fill="FFFFFF"/>
          <w:lang w:bidi="ar"/>
        </w:rPr>
        <w:t>技术服务要求：</w:t>
      </w:r>
      <w:r w:rsidR="00771741">
        <w:rPr>
          <w:rFonts w:ascii="仿宋" w:eastAsia="仿宋" w:hAnsi="仿宋" w:cs="微软雅黑" w:hint="eastAsia"/>
          <w:color w:val="000000"/>
          <w:kern w:val="0"/>
          <w:sz w:val="32"/>
          <w:szCs w:val="32"/>
          <w:shd w:val="clear" w:color="auto" w:fill="FFFFFF"/>
          <w:lang w:bidi="ar"/>
        </w:rPr>
        <w:t>①乙方应无条件配合甲方，根据甲方要求的测试方案，进行硬件改装与环境配置，并根据具体任务要求协助甲方完成目标测试。②针对测试而设计的设备、工装等，由乙方负责维护，确保对甲方的测试顺利进行。③在乙方技术服务过程中，产生的技术服务规定之外的产品、设备或工装损坏，周期延误等负面后果，由乙方承担全部经济及周期责任。 ④当自身或其他测试任务与甲方任务冲突时，优先进行甲方任务测试。</w:t>
      </w:r>
    </w:p>
    <w:p w14:paraId="19458B30" w14:textId="0BC4910F" w:rsidR="003F7F37" w:rsidRDefault="00BB04CC" w:rsidP="00AF0DFB">
      <w:pPr>
        <w:spacing w:line="578" w:lineRule="exact"/>
        <w:ind w:firstLineChars="200" w:firstLine="640"/>
        <w:rPr>
          <w:rFonts w:ascii="仿宋" w:eastAsia="仿宋" w:hAnsi="仿宋" w:cs="微软雅黑"/>
          <w:color w:val="000000"/>
          <w:kern w:val="0"/>
          <w:sz w:val="32"/>
          <w:szCs w:val="32"/>
          <w:shd w:val="clear" w:color="auto" w:fill="FFFFFF"/>
          <w:lang w:bidi="ar"/>
        </w:rPr>
      </w:pPr>
      <w:r w:rsidRPr="00A5057B">
        <w:rPr>
          <w:rFonts w:ascii="仿宋" w:eastAsia="仿宋" w:hAnsi="仿宋" w:cs="微软雅黑" w:hint="eastAsia"/>
          <w:bCs/>
          <w:color w:val="000000"/>
          <w:kern w:val="0"/>
          <w:sz w:val="32"/>
          <w:szCs w:val="32"/>
          <w:shd w:val="clear" w:color="auto" w:fill="FFFFFF"/>
          <w:lang w:bidi="ar"/>
        </w:rPr>
        <w:t>7</w:t>
      </w:r>
      <w:r w:rsidRPr="00A5057B">
        <w:rPr>
          <w:rFonts w:ascii="仿宋" w:eastAsia="仿宋" w:hAnsi="仿宋" w:cs="微软雅黑"/>
          <w:bCs/>
          <w:color w:val="000000"/>
          <w:kern w:val="0"/>
          <w:sz w:val="32"/>
          <w:szCs w:val="32"/>
          <w:shd w:val="clear" w:color="auto" w:fill="FFFFFF"/>
          <w:lang w:bidi="ar"/>
        </w:rPr>
        <w:t>.</w:t>
      </w:r>
      <w:r w:rsidR="00771741" w:rsidRPr="00A5057B">
        <w:rPr>
          <w:rFonts w:ascii="仿宋" w:eastAsia="仿宋" w:hAnsi="仿宋" w:cs="微软雅黑" w:hint="eastAsia"/>
          <w:bCs/>
          <w:color w:val="000000"/>
          <w:kern w:val="0"/>
          <w:sz w:val="32"/>
          <w:szCs w:val="32"/>
          <w:shd w:val="clear" w:color="auto" w:fill="FFFFFF"/>
          <w:lang w:bidi="ar"/>
        </w:rPr>
        <w:t>交付内容：</w:t>
      </w:r>
      <w:r w:rsidR="00771741">
        <w:rPr>
          <w:rFonts w:ascii="仿宋" w:eastAsia="仿宋" w:hAnsi="仿宋" w:cs="微软雅黑" w:hint="eastAsia"/>
          <w:color w:val="000000"/>
          <w:kern w:val="0"/>
          <w:sz w:val="32"/>
          <w:szCs w:val="32"/>
          <w:shd w:val="clear" w:color="auto" w:fill="FFFFFF"/>
          <w:lang w:bidi="ar"/>
        </w:rPr>
        <w:t>提供测试结果，由甲方确认后，完成验收。</w:t>
      </w:r>
    </w:p>
    <w:p w14:paraId="1CE2C2BD" w14:textId="77777777" w:rsidR="003F7F37" w:rsidRDefault="00771741">
      <w:pPr>
        <w:spacing w:line="578" w:lineRule="exact"/>
        <w:rPr>
          <w:rFonts w:ascii="黑体" w:eastAsia="黑体" w:hAnsi="黑体" w:cs="微软雅黑"/>
          <w:b/>
          <w:bCs/>
          <w:color w:val="000000"/>
          <w:sz w:val="32"/>
          <w:szCs w:val="32"/>
        </w:rPr>
      </w:pPr>
      <w:bookmarkStart w:id="2" w:name="OLE_LINK3"/>
      <w:r>
        <w:rPr>
          <w:rFonts w:ascii="黑体" w:eastAsia="黑体" w:hAnsi="黑体" w:cs="微软雅黑" w:hint="eastAsia"/>
          <w:b/>
          <w:bCs/>
          <w:color w:val="000000"/>
          <w:kern w:val="0"/>
          <w:sz w:val="32"/>
          <w:szCs w:val="32"/>
          <w:shd w:val="clear" w:color="auto" w:fill="FFFFFF"/>
          <w:lang w:bidi="ar"/>
        </w:rPr>
        <w:lastRenderedPageBreak/>
        <w:t>二、供应商资格条件</w:t>
      </w:r>
    </w:p>
    <w:bookmarkEnd w:id="2"/>
    <w:p w14:paraId="2759F682"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1.具有独立承担民事责任的能力的中化人民共和国境内注册的法人或其它组织，具备有效的营业执照，注册资金≥200万；</w:t>
      </w:r>
    </w:p>
    <w:p w14:paraId="43EA2E0B"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2.具有良好的商业信誉和健全的财务会计制度；</w:t>
      </w:r>
    </w:p>
    <w:p w14:paraId="48B1112D"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3.具有履行外协项目所必需的设备和专业技术能力，具有ISO 9001和GJB 9001C 质量管理体系优先考虑；</w:t>
      </w:r>
    </w:p>
    <w:p w14:paraId="48E7D926" w14:textId="1903D0E2"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4.</w:t>
      </w:r>
      <w:r w:rsidR="007B1A37">
        <w:rPr>
          <w:rFonts w:ascii="仿宋" w:eastAsia="仿宋" w:hAnsi="仿宋" w:cs="微软雅黑" w:hint="eastAsia"/>
          <w:sz w:val="32"/>
          <w:szCs w:val="32"/>
        </w:rPr>
        <w:t>具有依法缴纳税收和社会保障资金的良好记录;</w:t>
      </w:r>
      <w:r w:rsidR="007B1A37">
        <w:rPr>
          <w:rFonts w:ascii="仿宋" w:eastAsia="仿宋" w:hAnsi="仿宋" w:cs="微软雅黑"/>
          <w:sz w:val="32"/>
          <w:szCs w:val="32"/>
        </w:rPr>
        <w:t xml:space="preserve"> </w:t>
      </w:r>
    </w:p>
    <w:p w14:paraId="355B0BD1"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5.参加此项外协项目前三年内，在经营活动中没有重大违法记录；</w:t>
      </w:r>
    </w:p>
    <w:p w14:paraId="62DCF8D3" w14:textId="047A596E"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6.</w:t>
      </w:r>
      <w:r w:rsidR="007B1A37">
        <w:rPr>
          <w:rFonts w:ascii="仿宋" w:eastAsia="仿宋" w:hAnsi="仿宋" w:cs="微软雅黑" w:hint="eastAsia"/>
          <w:sz w:val="32"/>
          <w:szCs w:val="32"/>
        </w:rPr>
        <w:t>法律、行政法规规定的其他条件,优先考虑供应商2</w:t>
      </w:r>
      <w:r w:rsidR="007B1A37">
        <w:rPr>
          <w:rFonts w:ascii="仿宋" w:eastAsia="仿宋" w:hAnsi="仿宋" w:cs="微软雅黑"/>
          <w:sz w:val="32"/>
          <w:szCs w:val="32"/>
        </w:rPr>
        <w:t>023</w:t>
      </w:r>
      <w:r w:rsidR="007B1A37">
        <w:rPr>
          <w:rFonts w:ascii="仿宋" w:eastAsia="仿宋" w:hAnsi="仿宋" w:cs="微软雅黑" w:hint="eastAsia"/>
          <w:sz w:val="32"/>
          <w:szCs w:val="32"/>
        </w:rPr>
        <w:t>年至今类似项目的业绩证明（合同中无签订时间、合同标的、双方盖章则视为无效）；</w:t>
      </w:r>
      <w:bookmarkStart w:id="3" w:name="_GoBack"/>
      <w:bookmarkEnd w:id="3"/>
      <w:r w:rsidR="00772162">
        <w:rPr>
          <w:rFonts w:ascii="仿宋" w:eastAsia="仿宋" w:hAnsi="仿宋" w:cs="微软雅黑"/>
          <w:sz w:val="32"/>
          <w:szCs w:val="32"/>
        </w:rPr>
        <w:t xml:space="preserve"> </w:t>
      </w:r>
    </w:p>
    <w:p w14:paraId="14A7508A"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7.拒绝下述供应商参加本次外协项目:</w:t>
      </w:r>
    </w:p>
    <w:p w14:paraId="4C4A3AA9"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.1为外协项目提供整体设计、规范编制或者项目管理、监理、检测等服务的；</w:t>
      </w:r>
    </w:p>
    <w:p w14:paraId="1CCA0E82"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.2供应商单位负责人为同一人或者存在直接控股、管理关系的不同供应商，不得参加同一主项目下的外协项目；</w:t>
      </w:r>
    </w:p>
    <w:p w14:paraId="3FF34B23"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.3被“信用中国”网站(www.creditchina.gov.cn)列入失信被执行人、重大税收违法失信主体、采购严重违法失信行为记录名单的。</w:t>
      </w:r>
    </w:p>
    <w:p w14:paraId="54B8D011"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7</w:t>
      </w:r>
      <w:r>
        <w:rPr>
          <w:rFonts w:ascii="仿宋" w:eastAsia="仿宋" w:hAnsi="仿宋" w:cs="微软雅黑"/>
          <w:sz w:val="32"/>
          <w:szCs w:val="32"/>
        </w:rPr>
        <w:t xml:space="preserve">.4 </w:t>
      </w:r>
      <w:r>
        <w:rPr>
          <w:rFonts w:ascii="仿宋" w:eastAsia="仿宋" w:hAnsi="仿宋" w:cs="微软雅黑" w:hint="eastAsia"/>
          <w:sz w:val="32"/>
          <w:szCs w:val="32"/>
        </w:rPr>
        <w:t>因为违法违规和不良行为，被有关行政监督部门公示且公示期限未满的。</w:t>
      </w:r>
    </w:p>
    <w:p w14:paraId="5F197430"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8</w:t>
      </w:r>
      <w:r>
        <w:rPr>
          <w:rFonts w:ascii="仿宋" w:eastAsia="仿宋" w:hAnsi="仿宋" w:cs="微软雅黑"/>
          <w:sz w:val="32"/>
          <w:szCs w:val="32"/>
        </w:rPr>
        <w:t>.</w:t>
      </w:r>
      <w:r>
        <w:rPr>
          <w:rFonts w:ascii="仿宋" w:eastAsia="仿宋" w:hAnsi="仿宋" w:cs="微软雅黑" w:hint="eastAsia"/>
          <w:sz w:val="32"/>
          <w:szCs w:val="32"/>
        </w:rPr>
        <w:t>本项目不允许联合体参与。</w:t>
      </w:r>
    </w:p>
    <w:p w14:paraId="10A93DEB" w14:textId="77777777" w:rsidR="003F7F37" w:rsidRDefault="00771741">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lastRenderedPageBreak/>
        <w:t>三、报名资格审核材料及要求</w:t>
      </w:r>
    </w:p>
    <w:p w14:paraId="03C089F9" w14:textId="355DE456"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w:t>
      </w:r>
      <w:r w:rsidR="0006777E" w:rsidRPr="0006777E">
        <w:rPr>
          <w:rFonts w:ascii="仿宋" w:eastAsia="仿宋" w:hAnsi="仿宋" w:cs="微软雅黑" w:hint="eastAsia"/>
          <w:sz w:val="32"/>
          <w:szCs w:val="32"/>
        </w:rPr>
        <w:t>批量</w:t>
      </w:r>
      <w:r w:rsidR="0006777E">
        <w:rPr>
          <w:rFonts w:ascii="仿宋" w:eastAsia="仿宋" w:hAnsi="仿宋" w:cs="微软雅黑" w:hint="eastAsia"/>
          <w:sz w:val="32"/>
          <w:szCs w:val="32"/>
        </w:rPr>
        <w:t>目标电磁特性全天候暗室</w:t>
      </w:r>
      <w:r>
        <w:rPr>
          <w:rFonts w:ascii="仿宋" w:eastAsia="仿宋" w:hAnsi="仿宋" w:cs="微软雅黑" w:hint="eastAsia"/>
          <w:sz w:val="32"/>
          <w:szCs w:val="32"/>
        </w:rPr>
        <w:t>测试外协项目供应商资质表》</w:t>
      </w:r>
    </w:p>
    <w:p w14:paraId="66881CB7"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2.</w:t>
      </w:r>
      <w:r>
        <w:rPr>
          <w:rFonts w:ascii="仿宋" w:eastAsia="仿宋" w:hAnsi="仿宋" w:cs="微软雅黑" w:hint="eastAsia"/>
          <w:sz w:val="32"/>
          <w:szCs w:val="32"/>
        </w:rPr>
        <w:t>供应商企业概况（500-1500字，包含是否与参与项目有关联关系说明）</w:t>
      </w:r>
    </w:p>
    <w:p w14:paraId="1E211916" w14:textId="77777777" w:rsidR="003F7F37" w:rsidRDefault="00771741">
      <w:pPr>
        <w:spacing w:line="578" w:lineRule="exact"/>
        <w:ind w:firstLineChars="200" w:firstLine="640"/>
        <w:rPr>
          <w:rFonts w:ascii="仿宋" w:eastAsia="仿宋" w:hAnsi="仿宋" w:cs="微软雅黑"/>
          <w:sz w:val="32"/>
          <w:szCs w:val="32"/>
        </w:rPr>
      </w:pPr>
      <w:bookmarkStart w:id="4" w:name="OLE_LINK4"/>
      <w:r>
        <w:rPr>
          <w:rFonts w:ascii="仿宋" w:eastAsia="仿宋" w:hAnsi="仿宋" w:cs="微软雅黑"/>
          <w:sz w:val="32"/>
          <w:szCs w:val="32"/>
        </w:rPr>
        <w:t>3.</w:t>
      </w:r>
      <w:r>
        <w:rPr>
          <w:rFonts w:ascii="仿宋" w:eastAsia="仿宋" w:hAnsi="仿宋" w:cs="微软雅黑" w:hint="eastAsia"/>
          <w:sz w:val="32"/>
          <w:szCs w:val="32"/>
        </w:rPr>
        <w:t>供应商资质证明材料复印件（包含但不限于如下文件且加盖公章）：营业执照副本（有最新的年审合格记录）、法定代表人授权书、近三年营业额、近三年供应同类或相似技术服务业绩，各类资格证书及获奖证书等。</w:t>
      </w:r>
    </w:p>
    <w:p w14:paraId="3EBBEC38" w14:textId="77777777" w:rsidR="003F7F37" w:rsidRDefault="00771741">
      <w:pPr>
        <w:pStyle w:val="aa"/>
        <w:spacing w:line="578" w:lineRule="exact"/>
        <w:ind w:firstLine="640"/>
        <w:rPr>
          <w:rFonts w:ascii="仿宋" w:eastAsia="仿宋" w:hAnsi="仿宋" w:cs="微软雅黑"/>
          <w:sz w:val="32"/>
          <w:szCs w:val="32"/>
        </w:rPr>
      </w:pPr>
      <w:r>
        <w:rPr>
          <w:rFonts w:ascii="仿宋" w:eastAsia="仿宋" w:hAnsi="仿宋" w:cs="微软雅黑"/>
          <w:sz w:val="32"/>
          <w:szCs w:val="32"/>
        </w:rPr>
        <w:t>4.</w:t>
      </w:r>
      <w:r>
        <w:rPr>
          <w:rFonts w:ascii="仿宋" w:eastAsia="仿宋" w:hAnsi="仿宋" w:cs="微软雅黑" w:hint="eastAsia"/>
          <w:sz w:val="32"/>
          <w:szCs w:val="32"/>
        </w:rPr>
        <w:t>供应商知识产权</w:t>
      </w:r>
    </w:p>
    <w:p w14:paraId="6694E68A"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5</w:t>
      </w:r>
      <w:r>
        <w:rPr>
          <w:rFonts w:ascii="仿宋" w:eastAsia="仿宋" w:hAnsi="仿宋" w:cs="微软雅黑" w:hint="eastAsia"/>
          <w:sz w:val="32"/>
          <w:szCs w:val="32"/>
        </w:rPr>
        <w:t>.供应商报价单原件（加盖公章）</w:t>
      </w:r>
    </w:p>
    <w:p w14:paraId="3E4E32F6" w14:textId="4CCDDC3E" w:rsidR="003F7F37" w:rsidRPr="00AF0DFB" w:rsidRDefault="00771741" w:rsidP="00AF0DFB">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6.</w:t>
      </w:r>
      <w:r>
        <w:rPr>
          <w:rFonts w:ascii="仿宋" w:eastAsia="仿宋" w:hAnsi="仿宋" w:cs="微软雅黑" w:hint="eastAsia"/>
          <w:sz w:val="32"/>
          <w:szCs w:val="32"/>
        </w:rPr>
        <w:t>供应商技术规格方案</w:t>
      </w:r>
    </w:p>
    <w:p w14:paraId="43FE407A" w14:textId="77777777" w:rsidR="003F7F37" w:rsidRDefault="00771741">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四、</w:t>
      </w:r>
      <w:bookmarkEnd w:id="4"/>
      <w:r>
        <w:rPr>
          <w:rFonts w:ascii="黑体" w:eastAsia="黑体" w:hAnsi="黑体" w:cs="微软雅黑" w:hint="eastAsia"/>
          <w:b/>
          <w:bCs/>
          <w:color w:val="000000"/>
          <w:kern w:val="0"/>
          <w:sz w:val="32"/>
          <w:szCs w:val="32"/>
          <w:shd w:val="clear" w:color="auto" w:fill="FFFFFF"/>
          <w:lang w:bidi="ar"/>
        </w:rPr>
        <w:t>公告时间及报名方式</w:t>
      </w:r>
    </w:p>
    <w:p w14:paraId="5555B776"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1.公告时间：自发布日起七日。</w:t>
      </w:r>
    </w:p>
    <w:p w14:paraId="41A60466" w14:textId="2AA901A9"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2.报名方式：请有意向参与的供应商于202</w:t>
      </w:r>
      <w:r>
        <w:rPr>
          <w:rFonts w:ascii="仿宋" w:eastAsia="仿宋" w:hAnsi="仿宋" w:cs="微软雅黑"/>
          <w:sz w:val="32"/>
          <w:szCs w:val="32"/>
        </w:rPr>
        <w:t>5</w:t>
      </w:r>
      <w:r>
        <w:rPr>
          <w:rFonts w:ascii="仿宋" w:eastAsia="仿宋" w:hAnsi="仿宋" w:cs="微软雅黑" w:hint="eastAsia"/>
          <w:sz w:val="32"/>
          <w:szCs w:val="32"/>
        </w:rPr>
        <w:t>年</w:t>
      </w:r>
      <w:r w:rsidR="00AF0DFB">
        <w:rPr>
          <w:rFonts w:ascii="仿宋" w:eastAsia="仿宋" w:hAnsi="仿宋" w:cs="微软雅黑"/>
          <w:sz w:val="32"/>
          <w:szCs w:val="32"/>
        </w:rPr>
        <w:t>7</w:t>
      </w:r>
      <w:r>
        <w:rPr>
          <w:rFonts w:ascii="仿宋" w:eastAsia="仿宋" w:hAnsi="仿宋" w:cs="微软雅黑" w:hint="eastAsia"/>
          <w:sz w:val="32"/>
          <w:szCs w:val="32"/>
        </w:rPr>
        <w:t>月</w:t>
      </w:r>
      <w:r w:rsidR="0006777E">
        <w:rPr>
          <w:rFonts w:ascii="仿宋" w:eastAsia="仿宋" w:hAnsi="仿宋" w:cs="微软雅黑"/>
          <w:sz w:val="32"/>
          <w:szCs w:val="32"/>
        </w:rPr>
        <w:t>7</w:t>
      </w:r>
      <w:r>
        <w:rPr>
          <w:rFonts w:ascii="仿宋" w:eastAsia="仿宋" w:hAnsi="仿宋" w:cs="微软雅黑" w:hint="eastAsia"/>
          <w:sz w:val="32"/>
          <w:szCs w:val="32"/>
        </w:rPr>
        <w:t>日17:00前与我校王毅联系确认报名，并提供报名资格审核材料，将扫描件发送到jflsjfls@nuaa.edu.cn和s</w:t>
      </w:r>
      <w:r>
        <w:rPr>
          <w:rFonts w:ascii="仿宋" w:eastAsia="仿宋" w:hAnsi="仿宋" w:cs="微软雅黑"/>
          <w:sz w:val="32"/>
          <w:szCs w:val="32"/>
        </w:rPr>
        <w:t>huchen945@nuaa.edu.cn</w:t>
      </w:r>
      <w:r>
        <w:rPr>
          <w:rFonts w:ascii="仿宋" w:eastAsia="仿宋" w:hAnsi="仿宋" w:cs="微软雅黑" w:hint="eastAsia"/>
          <w:sz w:val="32"/>
          <w:szCs w:val="32"/>
        </w:rPr>
        <w:t>。逾期不予受理。</w:t>
      </w:r>
    </w:p>
    <w:p w14:paraId="145DD45E" w14:textId="77777777" w:rsidR="003F7F37" w:rsidRDefault="00771741">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五、评选方式</w:t>
      </w:r>
    </w:p>
    <w:p w14:paraId="64657CC3"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资料提交后由学校组织评审选出符合外协项目的最优供应商。</w:t>
      </w:r>
    </w:p>
    <w:p w14:paraId="74C20A2D" w14:textId="403AA9E1" w:rsidR="003F7F37" w:rsidRDefault="00771741">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 xml:space="preserve">六、联系方式 </w:t>
      </w:r>
      <w:r>
        <w:rPr>
          <w:rFonts w:ascii="黑体" w:eastAsia="黑体" w:hAnsi="黑体" w:cs="微软雅黑"/>
          <w:b/>
          <w:bCs/>
          <w:color w:val="000000"/>
          <w:kern w:val="0"/>
          <w:sz w:val="32"/>
          <w:szCs w:val="32"/>
          <w:shd w:val="clear" w:color="auto" w:fill="FFFFFF"/>
          <w:lang w:bidi="ar"/>
        </w:rPr>
        <w:t xml:space="preserve"> </w:t>
      </w:r>
    </w:p>
    <w:p w14:paraId="421732EF"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 xml:space="preserve">联系人：王毅 </w:t>
      </w:r>
    </w:p>
    <w:p w14:paraId="36F8EA1D" w14:textId="77777777" w:rsidR="003F7F37" w:rsidRDefault="00771741">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电话：13951778476</w:t>
      </w:r>
    </w:p>
    <w:p w14:paraId="63D8D6F2" w14:textId="59918432" w:rsidR="00CB71E7" w:rsidRDefault="00CB71E7" w:rsidP="00195EA8">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lastRenderedPageBreak/>
        <w:t>电子邮件：</w:t>
      </w:r>
      <w:r w:rsidR="00195EA8" w:rsidRPr="00195EA8">
        <w:rPr>
          <w:rFonts w:ascii="仿宋" w:eastAsia="仿宋" w:hAnsi="仿宋" w:cs="微软雅黑" w:hint="eastAsia"/>
          <w:sz w:val="32"/>
          <w:szCs w:val="32"/>
        </w:rPr>
        <w:t>jflsjfls@nuaa.edu.cn</w:t>
      </w:r>
      <w:r>
        <w:rPr>
          <w:rFonts w:ascii="仿宋" w:eastAsia="仿宋" w:hAnsi="仿宋" w:cs="微软雅黑"/>
          <w:color w:val="000000"/>
          <w:kern w:val="0"/>
          <w:sz w:val="32"/>
          <w:szCs w:val="32"/>
          <w:shd w:val="clear" w:color="auto" w:fill="FFFFFF"/>
          <w:lang w:bidi="ar"/>
        </w:rPr>
        <w:t xml:space="preserve"> </w:t>
      </w:r>
    </w:p>
    <w:p w14:paraId="4446A08C" w14:textId="010CD1CA" w:rsidR="003F7F37" w:rsidRPr="00195EA8" w:rsidRDefault="00771741" w:rsidP="00CB71E7">
      <w:pPr>
        <w:spacing w:line="578" w:lineRule="exact"/>
        <w:ind w:firstLineChars="700" w:firstLine="2240"/>
        <w:rPr>
          <w:rFonts w:ascii="仿宋" w:eastAsia="仿宋" w:hAnsi="仿宋" w:cs="微软雅黑"/>
          <w:sz w:val="32"/>
          <w:szCs w:val="32"/>
        </w:rPr>
      </w:pPr>
      <w:r>
        <w:rPr>
          <w:rFonts w:ascii="仿宋" w:eastAsia="仿宋" w:hAnsi="仿宋" w:cs="微软雅黑"/>
          <w:color w:val="000000"/>
          <w:kern w:val="0"/>
          <w:sz w:val="32"/>
          <w:szCs w:val="32"/>
          <w:shd w:val="clear" w:color="auto" w:fill="FFFFFF"/>
          <w:lang w:bidi="ar"/>
        </w:rPr>
        <w:t>shuchen945@nuaa.edu.cn</w:t>
      </w:r>
    </w:p>
    <w:p w14:paraId="1C107D9F" w14:textId="77777777" w:rsidR="003F7F37" w:rsidRDefault="003F7F37">
      <w:pPr>
        <w:wordWrap w:val="0"/>
        <w:spacing w:line="420" w:lineRule="exact"/>
        <w:ind w:right="840" w:firstLineChars="200" w:firstLine="640"/>
        <w:jc w:val="right"/>
        <w:rPr>
          <w:rFonts w:ascii="仿宋" w:eastAsia="仿宋" w:hAnsi="仿宋" w:cs="微软雅黑"/>
          <w:bCs/>
          <w:sz w:val="32"/>
          <w:szCs w:val="32"/>
        </w:rPr>
      </w:pPr>
    </w:p>
    <w:p w14:paraId="4961DEC9" w14:textId="77777777" w:rsidR="003F7F37" w:rsidRDefault="00771741">
      <w:pPr>
        <w:spacing w:line="420" w:lineRule="exact"/>
        <w:ind w:right="840" w:firstLineChars="200" w:firstLine="640"/>
        <w:jc w:val="right"/>
        <w:rPr>
          <w:rFonts w:ascii="仿宋" w:eastAsia="仿宋" w:hAnsi="仿宋" w:cs="微软雅黑"/>
          <w:bCs/>
          <w:sz w:val="32"/>
          <w:szCs w:val="32"/>
        </w:rPr>
      </w:pPr>
      <w:r>
        <w:rPr>
          <w:rFonts w:ascii="仿宋" w:eastAsia="仿宋" w:hAnsi="仿宋" w:cs="微软雅黑" w:hint="eastAsia"/>
          <w:bCs/>
          <w:sz w:val="32"/>
          <w:szCs w:val="32"/>
        </w:rPr>
        <w:t>南京航空航天大学科研院</w:t>
      </w:r>
    </w:p>
    <w:p w14:paraId="5C4F9FE6" w14:textId="5AA904F9" w:rsidR="003F7F37" w:rsidRDefault="00771741" w:rsidP="004D608C">
      <w:pPr>
        <w:ind w:right="1270"/>
        <w:jc w:val="right"/>
        <w:rPr>
          <w:rFonts w:ascii="仿宋" w:eastAsia="仿宋" w:hAnsi="仿宋" w:cs="微软雅黑"/>
          <w:bCs/>
          <w:sz w:val="32"/>
          <w:szCs w:val="32"/>
        </w:rPr>
      </w:pPr>
      <w:r>
        <w:rPr>
          <w:rFonts w:ascii="仿宋" w:eastAsia="仿宋" w:hAnsi="仿宋" w:cs="微软雅黑" w:hint="eastAsia"/>
          <w:bCs/>
          <w:sz w:val="32"/>
          <w:szCs w:val="32"/>
        </w:rPr>
        <w:t>2025年</w:t>
      </w:r>
      <w:r w:rsidR="002F5226">
        <w:rPr>
          <w:rFonts w:ascii="仿宋" w:eastAsia="仿宋" w:hAnsi="仿宋" w:cs="微软雅黑"/>
          <w:bCs/>
          <w:sz w:val="32"/>
          <w:szCs w:val="32"/>
        </w:rPr>
        <w:t>7</w:t>
      </w:r>
      <w:r>
        <w:rPr>
          <w:rFonts w:ascii="仿宋" w:eastAsia="仿宋" w:hAnsi="仿宋" w:cs="微软雅黑" w:hint="eastAsia"/>
          <w:bCs/>
          <w:sz w:val="32"/>
          <w:szCs w:val="32"/>
        </w:rPr>
        <w:t>月</w:t>
      </w:r>
      <w:r w:rsidR="002F5226">
        <w:rPr>
          <w:rFonts w:ascii="仿宋" w:eastAsia="仿宋" w:hAnsi="仿宋" w:cs="微软雅黑"/>
          <w:bCs/>
          <w:sz w:val="32"/>
          <w:szCs w:val="32"/>
        </w:rPr>
        <w:t>1</w:t>
      </w:r>
      <w:r>
        <w:rPr>
          <w:rFonts w:ascii="仿宋" w:eastAsia="仿宋" w:hAnsi="仿宋" w:cs="微软雅黑" w:hint="eastAsia"/>
          <w:bCs/>
          <w:sz w:val="32"/>
          <w:szCs w:val="32"/>
        </w:rPr>
        <w:t>日</w:t>
      </w:r>
    </w:p>
    <w:sectPr w:rsidR="003F7F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0A57" w14:textId="77777777" w:rsidR="00393805" w:rsidRDefault="00393805" w:rsidP="0006777E">
      <w:r>
        <w:separator/>
      </w:r>
    </w:p>
  </w:endnote>
  <w:endnote w:type="continuationSeparator" w:id="0">
    <w:p w14:paraId="1AF1DDF7" w14:textId="77777777" w:rsidR="00393805" w:rsidRDefault="00393805" w:rsidP="0006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embedRegular r:id="rId1" w:subsetted="1" w:fontKey="{0CC2210C-31A7-46A3-AD1C-A08A6E642065}"/>
  </w:font>
  <w:font w:name="黑体">
    <w:altName w:val="SimHei"/>
    <w:panose1 w:val="02010609060101010101"/>
    <w:charset w:val="86"/>
    <w:family w:val="modern"/>
    <w:pitch w:val="fixed"/>
    <w:sig w:usb0="800002BF" w:usb1="38CF7CFA" w:usb2="00000016" w:usb3="00000000" w:csb0="00040001" w:csb1="00000000"/>
    <w:embedBold r:id="rId2" w:subsetted="1" w:fontKey="{E4A9FF46-8EF0-4232-9F59-FB9A07C2BB0D}"/>
  </w:font>
  <w:font w:name="仿宋">
    <w:panose1 w:val="02010609060101010101"/>
    <w:charset w:val="86"/>
    <w:family w:val="modern"/>
    <w:pitch w:val="fixed"/>
    <w:sig w:usb0="800002BF" w:usb1="38CF7CFA" w:usb2="00000016" w:usb3="00000000" w:csb0="00040001" w:csb1="00000000"/>
    <w:embedRegular r:id="rId3" w:subsetted="1" w:fontKey="{78F31B71-3EAF-440A-98E0-C677F94E3CBF}"/>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9D042" w14:textId="77777777" w:rsidR="00393805" w:rsidRDefault="00393805" w:rsidP="0006777E">
      <w:r>
        <w:separator/>
      </w:r>
    </w:p>
  </w:footnote>
  <w:footnote w:type="continuationSeparator" w:id="0">
    <w:p w14:paraId="666E4721" w14:textId="77777777" w:rsidR="00393805" w:rsidRDefault="00393805" w:rsidP="00067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A2"/>
    <w:rsid w:val="00004796"/>
    <w:rsid w:val="00025CA2"/>
    <w:rsid w:val="000517A3"/>
    <w:rsid w:val="00055D91"/>
    <w:rsid w:val="0006777E"/>
    <w:rsid w:val="0009038C"/>
    <w:rsid w:val="000A53DD"/>
    <w:rsid w:val="000A6655"/>
    <w:rsid w:val="001274FD"/>
    <w:rsid w:val="0013447E"/>
    <w:rsid w:val="00162A23"/>
    <w:rsid w:val="00195EA8"/>
    <w:rsid w:val="001A5A43"/>
    <w:rsid w:val="001F014F"/>
    <w:rsid w:val="002337B4"/>
    <w:rsid w:val="002531A8"/>
    <w:rsid w:val="002D5101"/>
    <w:rsid w:val="002E21B8"/>
    <w:rsid w:val="002F5226"/>
    <w:rsid w:val="003377F2"/>
    <w:rsid w:val="00393805"/>
    <w:rsid w:val="003A0437"/>
    <w:rsid w:val="003F7F37"/>
    <w:rsid w:val="004A4F4F"/>
    <w:rsid w:val="004D608C"/>
    <w:rsid w:val="004F2BAC"/>
    <w:rsid w:val="004F4DF6"/>
    <w:rsid w:val="005277EC"/>
    <w:rsid w:val="00582983"/>
    <w:rsid w:val="005840E9"/>
    <w:rsid w:val="0058477A"/>
    <w:rsid w:val="005C5FAA"/>
    <w:rsid w:val="005D730E"/>
    <w:rsid w:val="005F74E1"/>
    <w:rsid w:val="00614C11"/>
    <w:rsid w:val="00681D4F"/>
    <w:rsid w:val="00691C5B"/>
    <w:rsid w:val="006A57B7"/>
    <w:rsid w:val="006D327E"/>
    <w:rsid w:val="007073B2"/>
    <w:rsid w:val="0072673E"/>
    <w:rsid w:val="00733D2B"/>
    <w:rsid w:val="00771741"/>
    <w:rsid w:val="00772162"/>
    <w:rsid w:val="00783285"/>
    <w:rsid w:val="007B1A37"/>
    <w:rsid w:val="007D1D83"/>
    <w:rsid w:val="007D7AB3"/>
    <w:rsid w:val="007E3100"/>
    <w:rsid w:val="007F2879"/>
    <w:rsid w:val="00816A45"/>
    <w:rsid w:val="008221B5"/>
    <w:rsid w:val="00824F0F"/>
    <w:rsid w:val="00835662"/>
    <w:rsid w:val="00841029"/>
    <w:rsid w:val="00860836"/>
    <w:rsid w:val="00867878"/>
    <w:rsid w:val="008741B9"/>
    <w:rsid w:val="008A58C7"/>
    <w:rsid w:val="008E47EA"/>
    <w:rsid w:val="00956366"/>
    <w:rsid w:val="00966A7F"/>
    <w:rsid w:val="00974DDF"/>
    <w:rsid w:val="009857C9"/>
    <w:rsid w:val="009B4EF8"/>
    <w:rsid w:val="00A5057B"/>
    <w:rsid w:val="00AB57A0"/>
    <w:rsid w:val="00AF0D83"/>
    <w:rsid w:val="00AF0DFB"/>
    <w:rsid w:val="00B108D7"/>
    <w:rsid w:val="00B463B9"/>
    <w:rsid w:val="00B60303"/>
    <w:rsid w:val="00BB04CC"/>
    <w:rsid w:val="00BE282C"/>
    <w:rsid w:val="00BE412A"/>
    <w:rsid w:val="00BF6485"/>
    <w:rsid w:val="00C07C20"/>
    <w:rsid w:val="00C35F6C"/>
    <w:rsid w:val="00CB71E7"/>
    <w:rsid w:val="00CC0915"/>
    <w:rsid w:val="00D07669"/>
    <w:rsid w:val="00D15B36"/>
    <w:rsid w:val="00D17438"/>
    <w:rsid w:val="00D55A96"/>
    <w:rsid w:val="00D90A3F"/>
    <w:rsid w:val="00DA7B49"/>
    <w:rsid w:val="00E03700"/>
    <w:rsid w:val="00E05631"/>
    <w:rsid w:val="00E05D7C"/>
    <w:rsid w:val="00E54CE8"/>
    <w:rsid w:val="00EC4A24"/>
    <w:rsid w:val="00EF35B8"/>
    <w:rsid w:val="00F0565F"/>
    <w:rsid w:val="00F14866"/>
    <w:rsid w:val="00F563FC"/>
    <w:rsid w:val="00F7647B"/>
    <w:rsid w:val="00F815AF"/>
    <w:rsid w:val="00FA1A8C"/>
    <w:rsid w:val="00FA1FFC"/>
    <w:rsid w:val="00FE3981"/>
    <w:rsid w:val="078727BD"/>
    <w:rsid w:val="07D05C2B"/>
    <w:rsid w:val="14384244"/>
    <w:rsid w:val="15395D2A"/>
    <w:rsid w:val="16D4669F"/>
    <w:rsid w:val="1C65634F"/>
    <w:rsid w:val="383A0478"/>
    <w:rsid w:val="384B3625"/>
    <w:rsid w:val="39F0252F"/>
    <w:rsid w:val="3C437D0F"/>
    <w:rsid w:val="53A2283A"/>
    <w:rsid w:val="5C522A36"/>
    <w:rsid w:val="5F72651E"/>
    <w:rsid w:val="622B522F"/>
    <w:rsid w:val="6A2161CA"/>
    <w:rsid w:val="775B13B0"/>
    <w:rsid w:val="7C38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0C019"/>
  <w15:docId w15:val="{3B8CFC2D-2E62-4CA6-AF8F-E7418F7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微软雅黑"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微软雅黑"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84</cp:revision>
  <cp:lastPrinted>2025-05-14T02:35:00Z</cp:lastPrinted>
  <dcterms:created xsi:type="dcterms:W3CDTF">2025-05-13T01:36:00Z</dcterms:created>
  <dcterms:modified xsi:type="dcterms:W3CDTF">2025-07-01T07:35:00Z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eyJoZGlkIjoiNjhlMjcxNjBkMWQ1ZTNhOTYzNzQyMjRiODlmNDBkMDUiLCJ1c2VySWQiOiI0MzM5MjExNTIifQ==</vt:lpwstr>
  </property>
  <property fmtid="{D5CDD505-2E9C-101B-9397-08002B2CF9AE}" pid="3" name="KSOProductBuildVer">
    <vt:lpwstr>2052-12.1.0.21541</vt:lpwstr>
  </property>
  <property fmtid="{D5CDD505-2E9C-101B-9397-08002B2CF9AE}" pid="4" name="ICV">
    <vt:lpwstr>249313D52C56446FA1C9699DB8C92A00_13</vt:lpwstr>
  </property>
</Properties>
</file>