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37460">
      <w:pPr>
        <w:pStyle w:val="8"/>
        <w:spacing w:after="163" w:afterLines="50" w:line="360" w:lineRule="auto"/>
        <w:ind w:firstLine="1054" w:firstLineChars="350"/>
        <w:rPr>
          <w:rFonts w:ascii="Cambria" w:hAnsi="Cambria" w:eastAsia="黑体"/>
          <w:b/>
          <w:sz w:val="30"/>
          <w:szCs w:val="30"/>
        </w:rPr>
      </w:pPr>
      <w:r>
        <w:rPr>
          <w:rFonts w:hint="eastAsia" w:ascii="Cambria" w:hAnsi="Cambria" w:eastAsia="黑体"/>
          <w:b/>
          <w:sz w:val="30"/>
          <w:szCs w:val="30"/>
        </w:rPr>
        <w:t>2</w:t>
      </w:r>
      <w:r>
        <w:rPr>
          <w:rFonts w:ascii="Cambria" w:hAnsi="Cambria" w:eastAsia="黑体"/>
          <w:b/>
          <w:sz w:val="30"/>
          <w:szCs w:val="30"/>
        </w:rPr>
        <w:t>02</w:t>
      </w:r>
      <w:r>
        <w:rPr>
          <w:rFonts w:hint="eastAsia" w:ascii="Cambria" w:hAnsi="Cambria" w:eastAsia="黑体"/>
          <w:b/>
          <w:sz w:val="30"/>
          <w:szCs w:val="30"/>
        </w:rPr>
        <w:t>5年度江苏省科学技术奖提名项目公示内容</w:t>
      </w:r>
    </w:p>
    <w:p w14:paraId="04E44A50">
      <w:pPr>
        <w:pStyle w:val="8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一、提名单位：</w:t>
      </w:r>
      <w:r>
        <w:rPr>
          <w:rFonts w:ascii="宋体" w:hAnsi="宋体" w:eastAsia="宋体"/>
          <w:sz w:val="28"/>
          <w:szCs w:val="28"/>
        </w:rPr>
        <w:t>省教育厅</w:t>
      </w:r>
    </w:p>
    <w:p w14:paraId="4503A4D2">
      <w:pPr>
        <w:pStyle w:val="8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二、项目名称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面向航天器热控制的光谱选择辐射特性调控机理与方法</w:t>
      </w:r>
    </w:p>
    <w:p w14:paraId="6E91486E">
      <w:pPr>
        <w:widowControl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三、提名奖种：自然科学奖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一等奖</w:t>
      </w:r>
      <w:bookmarkStart w:id="0" w:name="_GoBack"/>
      <w:bookmarkEnd w:id="0"/>
    </w:p>
    <w:p w14:paraId="37D6EA40">
      <w:pPr>
        <w:pStyle w:val="8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四、完成人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李强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宣益民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范德松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张圣亮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杨理理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于峰</w:t>
      </w:r>
    </w:p>
    <w:p w14:paraId="4AE56A8C">
      <w:pPr>
        <w:pStyle w:val="8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五、完成</w:t>
      </w:r>
      <w:r>
        <w:rPr>
          <w:rFonts w:ascii="宋体" w:hAnsi="宋体" w:eastAsia="宋体"/>
          <w:sz w:val="28"/>
          <w:szCs w:val="28"/>
        </w:rPr>
        <w:t>单位：南京理工大学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南京航空航天大学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北京空间机电研究所</w:t>
      </w:r>
    </w:p>
    <w:p w14:paraId="3FC1BD66">
      <w:pPr>
        <w:widowControl/>
        <w:jc w:val="left"/>
        <w:rPr>
          <w:rFonts w:eastAsia="黑体"/>
        </w:rPr>
      </w:pPr>
      <w:r>
        <w:rPr>
          <w:rFonts w:hint="eastAsia" w:ascii="宋体" w:hAnsi="宋体" w:eastAsia="宋体"/>
          <w:sz w:val="28"/>
          <w:szCs w:val="28"/>
        </w:rPr>
        <w:t>六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ascii="FZHei-B01" w:hAnsi="FZHei-B01" w:eastAsia="FZHei-B01" w:cs="FZHei-B01"/>
          <w:color w:val="000000"/>
          <w:kern w:val="0"/>
          <w:sz w:val="30"/>
          <w:szCs w:val="30"/>
          <w:lang w:bidi="ar"/>
        </w:rPr>
        <w:t>代表性论文专著情况（不超过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  <w:lang w:bidi="ar"/>
        </w:rPr>
        <w:t>5</w:t>
      </w:r>
      <w:r>
        <w:rPr>
          <w:rFonts w:ascii="FZHei-B01" w:hAnsi="FZHei-B01" w:eastAsia="FZHei-B01" w:cs="FZHei-B01"/>
          <w:color w:val="000000"/>
          <w:kern w:val="0"/>
          <w:sz w:val="30"/>
          <w:szCs w:val="30"/>
          <w:lang w:bidi="ar"/>
        </w:rPr>
        <w:t>篇</w:t>
      </w:r>
      <w:r>
        <w:rPr>
          <w:rFonts w:hint="eastAsia" w:ascii="FZHei-B01" w:hAnsi="FZHei-B01" w:eastAsia="FZHei-B01" w:cs="FZHei-B01"/>
          <w:color w:val="000000"/>
          <w:kern w:val="0"/>
          <w:sz w:val="30"/>
          <w:szCs w:val="30"/>
          <w:lang w:bidi="ar"/>
        </w:rPr>
        <w:t>）</w:t>
      </w:r>
    </w:p>
    <w:tbl>
      <w:tblPr>
        <w:tblStyle w:val="5"/>
        <w:tblW w:w="100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316"/>
        <w:gridCol w:w="1479"/>
        <w:gridCol w:w="1272"/>
        <w:gridCol w:w="1100"/>
        <w:gridCol w:w="1087"/>
        <w:gridCol w:w="807"/>
        <w:gridCol w:w="685"/>
        <w:gridCol w:w="741"/>
      </w:tblGrid>
      <w:tr w14:paraId="01FEA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BBF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7C5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论文专著名称</w:t>
            </w:r>
          </w:p>
          <w:p w14:paraId="39B59D69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刊名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作者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274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年卷页码</w:t>
            </w:r>
          </w:p>
          <w:p w14:paraId="479D995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XX</w:t>
            </w:r>
          </w:p>
          <w:p w14:paraId="076499F8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页）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38A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发表时间</w:t>
            </w:r>
          </w:p>
          <w:p w14:paraId="1ACBB610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（年月日）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38F1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通讯作者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20B5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第一作者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B192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他引总次数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0481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检索数据库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272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是否中文论著</w:t>
            </w:r>
          </w:p>
          <w:p w14:paraId="3726BA3B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或国内期刊</w:t>
            </w:r>
          </w:p>
        </w:tc>
      </w:tr>
      <w:tr w14:paraId="0451F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11DF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168C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Preparation of polystyrene spheres in different particle sizes and assembly of the PS colloidal crystals/Science China Technological Sciences/J.F. Fang, Y.M. Xuan, Q. Li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B984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2010年53卷3088页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2D644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2010-11-01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DC52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宣益民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B2C08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方俊飞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4D425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234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B73D9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WOS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80E99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</w:tr>
      <w:tr w14:paraId="520E3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B69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7D981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A trimode textile designed with hierarchical core-shell nanofiber structure for all-weather radiative personal thermal management/Nano Today/Z Yan, H Zhai, D Fan, Q Li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02677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2023年51卷101897页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0A622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2023-06-06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266B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范德松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895F5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闫震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DD5F5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106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FEE1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WOS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E6A3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</w:tr>
      <w:tr w14:paraId="71649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3819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F0A3F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Structural rod-like particles for highly efficient radiative cooling/J Huang, D Fan, Q Li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F3B1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2022年25卷100955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C137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2022-01-31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26CDC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李强、</w:t>
            </w:r>
          </w:p>
          <w:p w14:paraId="300634BF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范德松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4E16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黄杰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A5DE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66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037F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WOS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514C7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</w:tr>
      <w:tr w14:paraId="26819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D05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C82F4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Temperature-dependent infrared properties of Ca doped (La, Sr) MnO3 compositions with potential thermal control application/Applied Thermal Engineering/D. Fan, Q. Li, Y. Xuan, H. Tan, J. Fang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8B351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2013年51卷255页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3FAC0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2012-09-07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66CC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李强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9226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范德松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A72D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63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84E6E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WOS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86C9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</w:tr>
      <w:tr w14:paraId="6822D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73D9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FA70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Amorphous and porous tungsten oxide films for fast-switching dual-band electrochromic smart windows/Advanced Optical Materials/S. Zhang, Y. Peng, J. Zhao, Z. Fan, B. Ding, J.Y. Lee, X. Zhang, Y. Xuan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573C8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2023年11卷2202115页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7203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2022-10-28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92F8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张圣亮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D836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张圣亮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583A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87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F6B4C"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WOS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230A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</w:tr>
    </w:tbl>
    <w:p w14:paraId="675B01FB">
      <w:pPr>
        <w:widowControl/>
        <w:jc w:val="left"/>
        <w:rPr>
          <w:rFonts w:ascii="Cambria" w:hAnsi="Cambria" w:eastAsia="黑体" w:cs="宋体g"/>
          <w:b/>
          <w:color w:val="000000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6E"/>
    <w:rsid w:val="0002744C"/>
    <w:rsid w:val="00036786"/>
    <w:rsid w:val="00060153"/>
    <w:rsid w:val="00064269"/>
    <w:rsid w:val="000A38E9"/>
    <w:rsid w:val="000C58C8"/>
    <w:rsid w:val="00126F9A"/>
    <w:rsid w:val="00197B69"/>
    <w:rsid w:val="001A1553"/>
    <w:rsid w:val="001C7456"/>
    <w:rsid w:val="001D1632"/>
    <w:rsid w:val="001D1E0C"/>
    <w:rsid w:val="001F5F6E"/>
    <w:rsid w:val="002213C1"/>
    <w:rsid w:val="00263C43"/>
    <w:rsid w:val="00287C5E"/>
    <w:rsid w:val="002A0EB2"/>
    <w:rsid w:val="002A6A87"/>
    <w:rsid w:val="002B6F0A"/>
    <w:rsid w:val="002D7D7D"/>
    <w:rsid w:val="003016E2"/>
    <w:rsid w:val="00345BC8"/>
    <w:rsid w:val="00346473"/>
    <w:rsid w:val="00362B3A"/>
    <w:rsid w:val="00372EF5"/>
    <w:rsid w:val="003F554E"/>
    <w:rsid w:val="00451D56"/>
    <w:rsid w:val="0049031E"/>
    <w:rsid w:val="005441D0"/>
    <w:rsid w:val="00557670"/>
    <w:rsid w:val="005845B9"/>
    <w:rsid w:val="005C4FB6"/>
    <w:rsid w:val="005E1BC2"/>
    <w:rsid w:val="005E451B"/>
    <w:rsid w:val="005F05E9"/>
    <w:rsid w:val="0061131B"/>
    <w:rsid w:val="006223E9"/>
    <w:rsid w:val="0063292D"/>
    <w:rsid w:val="006330E1"/>
    <w:rsid w:val="00644EDD"/>
    <w:rsid w:val="00650F28"/>
    <w:rsid w:val="0069398E"/>
    <w:rsid w:val="006974C2"/>
    <w:rsid w:val="006B0B6E"/>
    <w:rsid w:val="006B42C1"/>
    <w:rsid w:val="006C0CE8"/>
    <w:rsid w:val="006D73FC"/>
    <w:rsid w:val="006D7BFE"/>
    <w:rsid w:val="007078CC"/>
    <w:rsid w:val="00717372"/>
    <w:rsid w:val="007243A9"/>
    <w:rsid w:val="00746BA7"/>
    <w:rsid w:val="00763D29"/>
    <w:rsid w:val="007768C2"/>
    <w:rsid w:val="00777EFA"/>
    <w:rsid w:val="0078386D"/>
    <w:rsid w:val="007C7D60"/>
    <w:rsid w:val="007C7E7C"/>
    <w:rsid w:val="00804275"/>
    <w:rsid w:val="00811497"/>
    <w:rsid w:val="0083088D"/>
    <w:rsid w:val="008403B5"/>
    <w:rsid w:val="008432DC"/>
    <w:rsid w:val="0088690E"/>
    <w:rsid w:val="00894683"/>
    <w:rsid w:val="008D7361"/>
    <w:rsid w:val="008E5E8F"/>
    <w:rsid w:val="008F2ECD"/>
    <w:rsid w:val="00951A47"/>
    <w:rsid w:val="009647D0"/>
    <w:rsid w:val="00970DC5"/>
    <w:rsid w:val="00991A1A"/>
    <w:rsid w:val="009949E0"/>
    <w:rsid w:val="009A4A1A"/>
    <w:rsid w:val="009C5AE2"/>
    <w:rsid w:val="009E4CE6"/>
    <w:rsid w:val="009F497B"/>
    <w:rsid w:val="00A064A3"/>
    <w:rsid w:val="00A1208A"/>
    <w:rsid w:val="00A84297"/>
    <w:rsid w:val="00A94117"/>
    <w:rsid w:val="00AC041B"/>
    <w:rsid w:val="00AC0A20"/>
    <w:rsid w:val="00AD4617"/>
    <w:rsid w:val="00AE4AA5"/>
    <w:rsid w:val="00AF04AA"/>
    <w:rsid w:val="00B17BBC"/>
    <w:rsid w:val="00B305D3"/>
    <w:rsid w:val="00B45EB3"/>
    <w:rsid w:val="00B644AB"/>
    <w:rsid w:val="00B6665F"/>
    <w:rsid w:val="00B83ADE"/>
    <w:rsid w:val="00B97BCD"/>
    <w:rsid w:val="00B97DC1"/>
    <w:rsid w:val="00BD4D1D"/>
    <w:rsid w:val="00BE57A0"/>
    <w:rsid w:val="00C11594"/>
    <w:rsid w:val="00C13013"/>
    <w:rsid w:val="00C368DA"/>
    <w:rsid w:val="00C420B0"/>
    <w:rsid w:val="00C87EA7"/>
    <w:rsid w:val="00C90680"/>
    <w:rsid w:val="00CB43F6"/>
    <w:rsid w:val="00CC40FB"/>
    <w:rsid w:val="00CE3058"/>
    <w:rsid w:val="00D123B3"/>
    <w:rsid w:val="00D1571A"/>
    <w:rsid w:val="00D25CEC"/>
    <w:rsid w:val="00D474EE"/>
    <w:rsid w:val="00D94F3C"/>
    <w:rsid w:val="00DA2486"/>
    <w:rsid w:val="00DE3E60"/>
    <w:rsid w:val="00DF0083"/>
    <w:rsid w:val="00E00EDC"/>
    <w:rsid w:val="00E14D81"/>
    <w:rsid w:val="00E76555"/>
    <w:rsid w:val="00E80B74"/>
    <w:rsid w:val="00EE4B82"/>
    <w:rsid w:val="00F45844"/>
    <w:rsid w:val="00F719BD"/>
    <w:rsid w:val="00F84188"/>
    <w:rsid w:val="00FC465E"/>
    <w:rsid w:val="00FD08F2"/>
    <w:rsid w:val="00FF0CFA"/>
    <w:rsid w:val="00FF7831"/>
    <w:rsid w:val="10C7129F"/>
    <w:rsid w:val="239A31E8"/>
    <w:rsid w:val="25614D26"/>
    <w:rsid w:val="2ED81174"/>
    <w:rsid w:val="407C5E04"/>
    <w:rsid w:val="4C12586E"/>
    <w:rsid w:val="539E0059"/>
    <w:rsid w:val="5C61652E"/>
    <w:rsid w:val="5FB21EFA"/>
    <w:rsid w:val="719426FE"/>
    <w:rsid w:val="7F4C4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g" w:hAnsi="Calibri" w:eastAsia="宋体g" w:cs="宋体g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412</Words>
  <Characters>1113</Characters>
  <Lines>60</Lines>
  <Paragraphs>40</Paragraphs>
  <TotalTime>14</TotalTime>
  <ScaleCrop>false</ScaleCrop>
  <LinksUpToDate>false</LinksUpToDate>
  <CharactersWithSpaces>1224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2020-05-08T10:10:00Z</dcterms:created>
  <dc:creator>Microsoft Office 用户</dc:creator>
  <cp:lastModifiedBy>yangl</cp:lastModifiedBy>
  <dcterms:modified xsi:type="dcterms:W3CDTF">2026-06-24T06:24:49Z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eyJoZGlkIjoiMzEwNTM5NzYwMDRjMzkwZTVkZjY2ODkwMGIxNGU0OTUifQ==</vt:lpwstr>
  </property>
  <property fmtid="{D5CDD505-2E9C-101B-9397-08002B2CF9AE}" pid="3" name="KSOProductBuildVer">
    <vt:lpwstr>2052-12.1.0.26381</vt:lpwstr>
  </property>
  <property fmtid="{D5CDD505-2E9C-101B-9397-08002B2CF9AE}" pid="4" name="ICV">
    <vt:lpwstr>F0A13529F413425F83B2CF5F82C378AB_12</vt:lpwstr>
  </property>
</Properties>
</file>