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line="240" w:lineRule="auto"/>
        <w:ind w:firstLine="0" w:firstLineChars="0"/>
        <w:jc w:val="center"/>
        <w:rPr>
          <w:rFonts w:hint="eastAsia" w:ascii="黑体" w:eastAsia="黑体"/>
          <w:sz w:val="32"/>
        </w:rPr>
      </w:pPr>
      <w:r>
        <w:rPr>
          <w:rFonts w:ascii="黑体" w:eastAsia="黑体"/>
          <w:sz w:val="32"/>
        </w:rPr>
        <w:t>南京航空航天大学</w:t>
      </w:r>
      <w:r>
        <w:rPr>
          <w:rFonts w:ascii="黑体" w:eastAsia="黑体"/>
          <w:sz w:val="32"/>
        </w:rPr>
        <w:t>外包产品质量信息表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信息发出部门：                      日期：                        编号：</w:t>
      </w:r>
    </w:p>
    <w:tbl>
      <w:tblPr>
        <w:tblStyle w:val="5"/>
        <w:tblW w:w="86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692"/>
        <w:gridCol w:w="373"/>
        <w:gridCol w:w="763"/>
        <w:gridCol w:w="1045"/>
        <w:gridCol w:w="256"/>
        <w:gridCol w:w="1008"/>
        <w:gridCol w:w="964"/>
        <w:gridCol w:w="140"/>
        <w:gridCol w:w="1"/>
        <w:gridCol w:w="704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2513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r>
              <w:rPr>
                <w:rFonts w:hint="eastAsia" w:ascii="Arial" w:hAnsi="Arial" w:cs="Arial"/>
                <w:sz w:val="24"/>
              </w:rPr>
              <w:t>外包单位名称</w:t>
            </w:r>
          </w:p>
        </w:tc>
        <w:tc>
          <w:tcPr>
            <w:tcW w:w="6107" w:type="dxa"/>
            <w:gridSpan w:val="10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2513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外包合同名称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13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外包合同编号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8620" w:type="dxa"/>
            <w:gridSpan w:val="12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4"/>
              </w:rPr>
              <w:t xml:space="preserve"> 一般件   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4"/>
              </w:rPr>
              <w:t xml:space="preserve"> 重要件</w:t>
            </w:r>
            <w:r>
              <w:rPr>
                <w:rFonts w:hint="eastAsia" w:ascii="Arial" w:hAnsi="Arial" w:cs="Arial"/>
                <w:sz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4"/>
              </w:rPr>
              <w:t xml:space="preserve"> 关键件    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hint="eastAsia" w:ascii="Arial" w:hAnsi="Arial" w:cs="Arial"/>
                <w:sz w:val="24"/>
              </w:rPr>
              <w:t>关键</w:t>
            </w:r>
            <w:r>
              <w:rPr>
                <w:rFonts w:ascii="Arial" w:hAnsi="Arial" w:cs="Arial"/>
                <w:sz w:val="24"/>
              </w:rPr>
              <w:t>过程</w:t>
            </w:r>
            <w:r>
              <w:rPr>
                <w:rFonts w:hint="eastAsia" w:ascii="Arial" w:hAnsi="Arial" w:cs="Arial"/>
                <w:sz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4"/>
              </w:rPr>
              <w:t xml:space="preserve"> 特殊过程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2513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产品接收日期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首件鉴定情况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sz w:val="24"/>
              </w:rPr>
              <w:t>有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5" w:hRule="atLeast"/>
        </w:trPr>
        <w:tc>
          <w:tcPr>
            <w:tcW w:w="2513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产品质量证明文件</w:t>
            </w:r>
          </w:p>
        </w:tc>
        <w:tc>
          <w:tcPr>
            <w:tcW w:w="6107" w:type="dxa"/>
            <w:gridSpan w:val="10"/>
            <w:vAlign w:val="center"/>
          </w:tcPr>
          <w:p>
            <w:pPr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sz w:val="24"/>
              </w:rPr>
              <w:t xml:space="preserve">生产过程记录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sz w:val="24"/>
              </w:rPr>
              <w:t xml:space="preserve">生产过程检验记录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sz w:val="24"/>
              </w:rPr>
              <w:t xml:space="preserve">检验/检测报告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sz w:val="24"/>
              </w:rPr>
              <w:t xml:space="preserve">合格证      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sz w:val="24"/>
              </w:rPr>
              <w:t xml:space="preserve">其他 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Arial" w:hAnsi="Arial" w:cs="Arial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8620" w:type="dxa"/>
            <w:gridSpan w:val="12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产  品  验  证  记 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4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序号</w:t>
            </w:r>
          </w:p>
        </w:tc>
        <w:tc>
          <w:tcPr>
            <w:tcW w:w="2065" w:type="dxa"/>
            <w:gridSpan w:val="2"/>
            <w:vMerge w:val="restart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名称和图（代）号</w:t>
            </w:r>
          </w:p>
        </w:tc>
        <w:tc>
          <w:tcPr>
            <w:tcW w:w="763" w:type="dxa"/>
            <w:vMerge w:val="restart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数量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复验结论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记录人</w:t>
            </w:r>
          </w:p>
        </w:tc>
        <w:tc>
          <w:tcPr>
            <w:tcW w:w="845" w:type="dxa"/>
            <w:gridSpan w:val="3"/>
            <w:vMerge w:val="restart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日期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821" w:type="dxa"/>
            <w:vMerge w:val="continue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065" w:type="dxa"/>
            <w:gridSpan w:val="2"/>
            <w:vMerge w:val="continue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dxa"/>
            <w:vMerge w:val="continue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045" w:type="dxa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合格数</w:t>
            </w:r>
          </w:p>
        </w:tc>
        <w:tc>
          <w:tcPr>
            <w:tcW w:w="1264" w:type="dxa"/>
            <w:gridSpan w:val="2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不合格数</w:t>
            </w:r>
          </w:p>
        </w:tc>
        <w:tc>
          <w:tcPr>
            <w:tcW w:w="964" w:type="dxa"/>
            <w:vMerge w:val="continue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3"/>
            <w:vMerge w:val="continue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vMerge w:val="continue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821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045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821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045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821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045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821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045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821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045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821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045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821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045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821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045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  <w:shd w:val="clear" w:color="auto" w:fill="auto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8" w:hRule="atLeast"/>
        </w:trPr>
        <w:tc>
          <w:tcPr>
            <w:tcW w:w="2513" w:type="dxa"/>
            <w:gridSpan w:val="2"/>
            <w:shd w:val="clear" w:color="auto" w:fill="auto"/>
            <w:vAlign w:val="center"/>
          </w:tcPr>
          <w:p>
            <w:pPr>
              <w:spacing w:line="49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不合格品处理方式</w:t>
            </w:r>
          </w:p>
        </w:tc>
        <w:tc>
          <w:tcPr>
            <w:tcW w:w="6107" w:type="dxa"/>
            <w:gridSpan w:val="10"/>
            <w:vAlign w:val="top"/>
          </w:tcPr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06" w:hRule="atLeast"/>
        </w:trPr>
        <w:tc>
          <w:tcPr>
            <w:tcW w:w="8620" w:type="dxa"/>
            <w:gridSpan w:val="12"/>
            <w:vAlign w:val="top"/>
          </w:tcPr>
          <w:p>
            <w:pPr>
              <w:spacing w:line="490" w:lineRule="exact"/>
              <w:rPr>
                <w:rFonts w:hint="eastAsia"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质量评价：</w:t>
            </w:r>
            <w:r>
              <w:rPr>
                <w:rFonts w:hint="eastAsia" w:ascii="Arial" w:hAnsi="Arial" w:cs="Arial"/>
                <w:sz w:val="24"/>
              </w:rPr>
              <w:t xml:space="preserve"> </w:t>
            </w:r>
          </w:p>
          <w:p>
            <w:pPr>
              <w:spacing w:line="490" w:lineRule="exact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  （综合评价该单位外包产品的到货情况、质量水平、售后服务情况等内容）</w:t>
            </w:r>
          </w:p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</w:p>
          <w:p>
            <w:pPr>
              <w:spacing w:line="49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质量保证部门/人员</w:t>
            </w:r>
            <w:r>
              <w:rPr>
                <w:rFonts w:hint="eastAsia" w:ascii="Arial" w:hAnsi="Arial" w:cs="Arial"/>
                <w:sz w:val="24"/>
              </w:rPr>
              <w:t>：</w:t>
            </w:r>
            <w:r>
              <w:rPr>
                <w:rFonts w:ascii="Arial" w:hAnsi="Arial" w:cs="Arial"/>
                <w:sz w:val="24"/>
              </w:rPr>
              <w:t xml:space="preserve">          </w:t>
            </w:r>
            <w:r>
              <w:rPr>
                <w:rFonts w:hint="eastAsia"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hint="eastAsia"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年    月    日</w:t>
            </w:r>
          </w:p>
        </w:tc>
      </w:tr>
      <w:bookmarkEnd w:id="0"/>
    </w:tbl>
    <w:p>
      <w:pPr>
        <w:autoSpaceDE w:val="0"/>
        <w:autoSpaceDN w:val="0"/>
        <w:adjustRightInd w:val="0"/>
        <w:spacing w:line="288" w:lineRule="auto"/>
        <w:ind w:firstLine="525" w:firstLineChars="250"/>
        <w:rPr>
          <w:rFonts w:hint="eastAsia"/>
        </w:rPr>
      </w:pPr>
    </w:p>
    <w:p/>
    <w:sectPr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 w:ascii="Arial" w:hAnsi="Arial" w:cs="Arial"/>
        <w:b/>
        <w:sz w:val="21"/>
        <w:szCs w:val="21"/>
      </w:rPr>
      <w:t xml:space="preserve">附录B                             </w:t>
    </w:r>
    <w:r>
      <w:rPr>
        <w:rFonts w:ascii="Arial" w:hAnsi="Arial" w:cs="Arial"/>
        <w:b/>
        <w:sz w:val="21"/>
        <w:szCs w:val="21"/>
      </w:rPr>
      <w:t>Q/17A</w:t>
    </w:r>
    <w:r>
      <w:rPr>
        <w:rFonts w:ascii="Arial" w:cs="Arial"/>
        <w:b/>
        <w:sz w:val="21"/>
        <w:szCs w:val="21"/>
      </w:rPr>
      <w:t>（</w:t>
    </w:r>
    <w:r>
      <w:rPr>
        <w:rFonts w:ascii="Arial" w:hAnsi="Arial" w:cs="Arial"/>
        <w:b/>
        <w:sz w:val="21"/>
        <w:szCs w:val="21"/>
      </w:rPr>
      <w:t>CX</w:t>
    </w:r>
    <w:r>
      <w:rPr>
        <w:rFonts w:ascii="Arial" w:cs="Arial"/>
        <w:b/>
        <w:sz w:val="21"/>
        <w:szCs w:val="21"/>
      </w:rPr>
      <w:t>）</w:t>
    </w:r>
    <w:r>
      <w:rPr>
        <w:rFonts w:hint="eastAsia" w:ascii="Arial" w:hAnsi="Arial" w:cs="Arial"/>
        <w:b/>
        <w:sz w:val="21"/>
        <w:szCs w:val="21"/>
      </w:rPr>
      <w:t>06</w:t>
    </w:r>
    <w:r>
      <w:rPr>
        <w:rFonts w:ascii="Arial" w:hAnsi="Arial" w:cs="Arial"/>
        <w:b/>
        <w:sz w:val="21"/>
        <w:szCs w:val="21"/>
      </w:rPr>
      <w:t>—20</w:t>
    </w:r>
    <w:r>
      <w:rPr>
        <w:rFonts w:hint="eastAsia" w:ascii="Arial" w:hAnsi="Arial" w:cs="Arial"/>
        <w:b/>
        <w:sz w:val="21"/>
        <w:szCs w:val="21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1FE400"/>
    <w:rsid w:val="FB1FE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90" w:lineRule="exact"/>
      <w:ind w:firstLine="200" w:firstLineChars="200"/>
      <w:jc w:val="left"/>
      <w:outlineLvl w:val="1"/>
    </w:pPr>
    <w:rPr>
      <w:rFonts w:ascii="Arial" w:hAnsi="Arial"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2019-03-20T17:14:00Z</dcterms:created>
  <dc:creator>gaoqingjun</dc:creator>
  <cp:lastModifiedBy>gaoqingjun</cp:lastModifiedBy>
  <dcterms:modified xsi:type="dcterms:W3CDTF">2019-03-20T17:14:53Z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