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067D5" w14:textId="77777777" w:rsidR="000F7EE0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74FC02F5" w14:textId="42E3DA3C" w:rsidR="000F7EE0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bookmarkStart w:id="0" w:name="OLE_LINK3"/>
      <w:r>
        <w:rPr>
          <w:rFonts w:eastAsia="仿宋_GB2312"/>
          <w:sz w:val="28"/>
          <w:szCs w:val="24"/>
        </w:rPr>
        <w:t>科学技术进步奖</w:t>
      </w:r>
      <w:bookmarkEnd w:id="0"/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0F7EE0" w14:paraId="3AE671F8" w14:textId="77777777" w:rsidTr="004C1721">
        <w:trPr>
          <w:trHeight w:val="647"/>
        </w:trPr>
        <w:tc>
          <w:tcPr>
            <w:tcW w:w="2269" w:type="dxa"/>
            <w:vAlign w:val="center"/>
          </w:tcPr>
          <w:p w14:paraId="030A7422" w14:textId="77777777" w:rsidR="000F7EE0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4315EB08" w14:textId="1B4B0F74" w:rsidR="000F7EE0" w:rsidRPr="004C1721" w:rsidRDefault="006406F6" w:rsidP="004C1721">
            <w:pPr>
              <w:spacing w:after="0" w:line="240" w:lineRule="auto"/>
              <w:jc w:val="center"/>
              <w:rPr>
                <w:rFonts w:ascii="仿宋_GB2312" w:eastAsia="仿宋_GB2312"/>
                <w:sz w:val="24"/>
              </w:rPr>
            </w:pPr>
            <w:bookmarkStart w:id="1" w:name="OLE_LINK4"/>
            <w:r w:rsidRPr="004C1721">
              <w:rPr>
                <w:rFonts w:ascii="仿宋_GB2312" w:eastAsia="仿宋_GB2312" w:hint="eastAsia"/>
                <w:sz w:val="24"/>
              </w:rPr>
              <w:t>面向电力系统的低延迟抗攻击新型密码关键技术创新与应用</w:t>
            </w:r>
            <w:bookmarkEnd w:id="1"/>
          </w:p>
        </w:tc>
      </w:tr>
      <w:tr w:rsidR="000F7EE0" w14:paraId="13768B99" w14:textId="77777777" w:rsidTr="004C1721">
        <w:trPr>
          <w:trHeight w:val="561"/>
        </w:trPr>
        <w:tc>
          <w:tcPr>
            <w:tcW w:w="2269" w:type="dxa"/>
            <w:vAlign w:val="center"/>
          </w:tcPr>
          <w:p w14:paraId="35AEFC54" w14:textId="77777777" w:rsidR="000F7EE0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1512F610" w14:textId="74A76662" w:rsidR="000F7EE0" w:rsidRPr="004C1721" w:rsidRDefault="0067459C" w:rsidP="004C1721">
            <w:pPr>
              <w:spacing w:after="0" w:line="240" w:lineRule="auto"/>
              <w:jc w:val="center"/>
              <w:rPr>
                <w:rFonts w:ascii="仿宋_GB2312" w:eastAsia="仿宋_GB2312"/>
                <w:sz w:val="24"/>
              </w:rPr>
            </w:pPr>
            <w:r w:rsidRPr="004C1721">
              <w:rPr>
                <w:rFonts w:ascii="仿宋_GB2312" w:eastAsia="仿宋_GB2312" w:hint="eastAsia"/>
                <w:sz w:val="24"/>
              </w:rPr>
              <w:t>二等奖</w:t>
            </w:r>
          </w:p>
        </w:tc>
      </w:tr>
      <w:tr w:rsidR="000F7EE0" w14:paraId="0FBA3855" w14:textId="77777777" w:rsidTr="000D297C">
        <w:trPr>
          <w:trHeight w:val="1846"/>
        </w:trPr>
        <w:tc>
          <w:tcPr>
            <w:tcW w:w="2269" w:type="dxa"/>
            <w:vAlign w:val="center"/>
          </w:tcPr>
          <w:p w14:paraId="45D62082" w14:textId="77777777" w:rsidR="000F7EE0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2A9F058" w14:textId="77777777" w:rsidR="000F7EE0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42F9028" w14:textId="257C1854" w:rsidR="004C1721" w:rsidRPr="004C1721" w:rsidRDefault="004C1721" w:rsidP="004C1721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C1721">
              <w:rPr>
                <w:rFonts w:ascii="仿宋_GB2312" w:eastAsia="仿宋_GB2312"/>
                <w:sz w:val="24"/>
              </w:rPr>
              <w:t>提名书的主要知识产权和标准规范目录、代表性论文专著目录。</w:t>
            </w:r>
            <w:r>
              <w:rPr>
                <w:rFonts w:ascii="仿宋_GB2312" w:eastAsia="仿宋_GB2312" w:hint="eastAsia"/>
                <w:sz w:val="24"/>
              </w:rPr>
              <w:t>详见后</w:t>
            </w:r>
            <w:r w:rsidR="00BD3621">
              <w:rPr>
                <w:rFonts w:ascii="仿宋_GB2312" w:eastAsia="仿宋_GB2312" w:hint="eastAsia"/>
                <w:sz w:val="24"/>
              </w:rPr>
              <w:t>表</w:t>
            </w:r>
            <w:r w:rsidR="00530C49">
              <w:rPr>
                <w:rFonts w:ascii="仿宋_GB2312" w:eastAsia="仿宋_GB2312" w:hint="eastAsia"/>
                <w:sz w:val="24"/>
              </w:rPr>
              <w:t>。</w:t>
            </w:r>
          </w:p>
        </w:tc>
      </w:tr>
      <w:tr w:rsidR="000F7EE0" w14:paraId="1205AAD5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60FDAA2" w14:textId="77777777" w:rsidR="000F7EE0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9437D2C" w14:textId="62D696FB" w:rsidR="000F7EE0" w:rsidRDefault="00F62E2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方黎明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杭州后量子密码科技有限公司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4C66E99" w14:textId="47FC8CAB" w:rsidR="000F7EE0" w:rsidRDefault="00F62E2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赵川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AE734A"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杭州后量子密码科技有限公司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2B415A9" w14:textId="1A99921C" w:rsidR="00B91F44" w:rsidRDefault="00B91F44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周璐，排名</w:t>
            </w:r>
            <w:r w:rsidR="00AE734A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</w:t>
            </w:r>
            <w:r w:rsidR="004D206C">
              <w:rPr>
                <w:rFonts w:eastAsia="仿宋_GB2312" w:hint="eastAsia"/>
                <w:bCs/>
                <w:sz w:val="24"/>
                <w:szCs w:val="24"/>
              </w:rPr>
              <w:t>南京航空航天大学</w:t>
            </w:r>
            <w:r w:rsidR="00A67125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76A8853B" w14:textId="27430B13" w:rsidR="00204023" w:rsidRDefault="0020402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朱贤伟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Pr="00C94FC3"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Pr="00F62E25">
              <w:rPr>
                <w:rFonts w:eastAsia="仿宋_GB2312"/>
                <w:bCs/>
                <w:sz w:val="24"/>
                <w:szCs w:val="24"/>
              </w:rPr>
              <w:t>国能浙江北仑第一发电有限公司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4E24668" w14:textId="0E3E104D" w:rsidR="004E6253" w:rsidRPr="004E6253" w:rsidRDefault="004E6253">
            <w:pPr>
              <w:spacing w:line="440" w:lineRule="exact"/>
              <w:rPr>
                <w:rFonts w:eastAsia="仿宋_GB2312" w:hint="eastAsia"/>
                <w:bCs/>
                <w:sz w:val="24"/>
                <w:szCs w:val="24"/>
              </w:rPr>
            </w:pPr>
            <w:r w:rsidRPr="004E6253">
              <w:rPr>
                <w:rFonts w:eastAsia="仿宋_GB2312"/>
                <w:bCs/>
                <w:sz w:val="24"/>
                <w:szCs w:val="24"/>
              </w:rPr>
              <w:t>丁连生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Pr="00C94FC3"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Pr="00F62E25">
              <w:rPr>
                <w:rFonts w:eastAsia="仿宋_GB2312"/>
                <w:bCs/>
                <w:sz w:val="24"/>
                <w:szCs w:val="24"/>
              </w:rPr>
              <w:t>国能浙江北仑第一发电有限公司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0159263" w14:textId="01296356" w:rsidR="00AE734A" w:rsidRDefault="00AE734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熊虎，排名</w:t>
            </w:r>
            <w:r w:rsidR="004E6253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，教授，电子科技大学</w:t>
            </w:r>
          </w:p>
          <w:p w14:paraId="7DF89723" w14:textId="14DDFA29" w:rsidR="00F62E25" w:rsidRDefault="00F62E25" w:rsidP="00F62E2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F62E25">
              <w:rPr>
                <w:rFonts w:eastAsia="仿宋_GB2312"/>
                <w:bCs/>
                <w:sz w:val="24"/>
                <w:szCs w:val="24"/>
              </w:rPr>
              <w:t>张小孟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AE734A"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D7244C" w:rsidRPr="00D7244C"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2" w:name="OLE_LINK1"/>
            <w:proofErr w:type="gramStart"/>
            <w:r w:rsidRPr="00F62E25">
              <w:rPr>
                <w:rFonts w:eastAsia="仿宋_GB2312"/>
                <w:bCs/>
                <w:sz w:val="24"/>
                <w:szCs w:val="24"/>
              </w:rPr>
              <w:t>杭州安恒信息技术</w:t>
            </w:r>
            <w:proofErr w:type="gramEnd"/>
            <w:r w:rsidRPr="00F62E25">
              <w:rPr>
                <w:rFonts w:eastAsia="仿宋_GB2312"/>
                <w:bCs/>
                <w:sz w:val="24"/>
                <w:szCs w:val="24"/>
              </w:rPr>
              <w:t>股份有限公司</w:t>
            </w:r>
            <w:bookmarkEnd w:id="2"/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4CB0516" w14:textId="0C2B692F" w:rsidR="00F62E25" w:rsidRDefault="00F62E25" w:rsidP="00F62E2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F62E25">
              <w:rPr>
                <w:rFonts w:eastAsia="仿宋_GB2312"/>
                <w:bCs/>
                <w:sz w:val="24"/>
                <w:szCs w:val="24"/>
              </w:rPr>
              <w:t>包海斌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AE734A"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C94FC3" w:rsidRPr="00C94FC3">
              <w:rPr>
                <w:rFonts w:eastAsia="仿宋_GB2312" w:hint="eastAsia"/>
                <w:bCs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Pr="00F62E25">
              <w:rPr>
                <w:rFonts w:eastAsia="仿宋_GB2312"/>
                <w:bCs/>
                <w:sz w:val="24"/>
                <w:szCs w:val="24"/>
              </w:rPr>
              <w:t>国能浙江北仑第一发电有限公司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B8D97CF" w14:textId="24B0CA9A" w:rsidR="000D297C" w:rsidRPr="00F62E25" w:rsidRDefault="004C1721">
            <w:pPr>
              <w:spacing w:line="44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陈亦然</w:t>
            </w:r>
            <w:r w:rsidR="000D297C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AE734A">
              <w:rPr>
                <w:rFonts w:eastAsia="仿宋_GB2312" w:hint="eastAsia"/>
                <w:bCs/>
                <w:sz w:val="24"/>
                <w:szCs w:val="24"/>
              </w:rPr>
              <w:t>9</w:t>
            </w:r>
            <w:r w:rsidR="000D297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0C1C0A">
              <w:rPr>
                <w:rFonts w:eastAsia="仿宋_GB2312" w:hint="eastAsia"/>
                <w:bCs/>
                <w:sz w:val="24"/>
                <w:szCs w:val="24"/>
              </w:rPr>
              <w:t>工程师</w:t>
            </w:r>
            <w:r w:rsidR="00530C49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61704F" w:rsidRPr="0061704F">
              <w:rPr>
                <w:rFonts w:eastAsia="仿宋_GB2312"/>
                <w:sz w:val="24"/>
                <w:szCs w:val="24"/>
              </w:rPr>
              <w:t>南京国电南自电网自动化有限公司</w:t>
            </w:r>
          </w:p>
        </w:tc>
      </w:tr>
      <w:tr w:rsidR="000F7EE0" w14:paraId="21E09446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E775D8E" w14:textId="77777777" w:rsidR="000F7EE0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444D08EC" w14:textId="2581D0BE" w:rsidR="000F7EE0" w:rsidRPr="001178F6" w:rsidRDefault="00000000" w:rsidP="001178F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178F6">
              <w:rPr>
                <w:rFonts w:eastAsia="仿宋_GB2312"/>
                <w:bCs/>
                <w:sz w:val="24"/>
                <w:szCs w:val="24"/>
              </w:rPr>
              <w:t>1.</w:t>
            </w:r>
            <w:r w:rsidRPr="001178F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F62E25" w:rsidRPr="001178F6">
              <w:rPr>
                <w:rFonts w:eastAsia="仿宋_GB2312" w:hint="eastAsia"/>
                <w:bCs/>
                <w:sz w:val="24"/>
                <w:szCs w:val="24"/>
              </w:rPr>
              <w:t>杭州后量子密码科技有限公司</w:t>
            </w:r>
          </w:p>
          <w:p w14:paraId="19962EB3" w14:textId="53506126" w:rsidR="000F7EE0" w:rsidRDefault="00997532" w:rsidP="001178F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178F6"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 w:rsidRPr="001178F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F62E25" w:rsidRPr="001178F6">
              <w:rPr>
                <w:rFonts w:eastAsia="仿宋_GB2312"/>
                <w:bCs/>
                <w:sz w:val="24"/>
                <w:szCs w:val="24"/>
              </w:rPr>
              <w:t>国能浙江北仑第一发电有限公司</w:t>
            </w:r>
          </w:p>
          <w:p w14:paraId="11C38E75" w14:textId="3A922484" w:rsidR="00C94FC3" w:rsidRPr="00C94FC3" w:rsidRDefault="00C94FC3" w:rsidP="001178F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Pr="001178F6">
              <w:rPr>
                <w:rFonts w:eastAsia="仿宋_GB2312"/>
                <w:bCs/>
                <w:sz w:val="24"/>
                <w:szCs w:val="24"/>
              </w:rPr>
              <w:t>.</w:t>
            </w:r>
            <w:r w:rsidRPr="001178F6">
              <w:rPr>
                <w:rFonts w:eastAsia="仿宋_GB2312"/>
                <w:bCs/>
                <w:sz w:val="24"/>
                <w:szCs w:val="24"/>
              </w:rPr>
              <w:t>单位名称：</w:t>
            </w:r>
            <w:proofErr w:type="gramStart"/>
            <w:r w:rsidRPr="001178F6">
              <w:rPr>
                <w:rFonts w:eastAsia="仿宋_GB2312"/>
                <w:bCs/>
                <w:sz w:val="24"/>
                <w:szCs w:val="24"/>
              </w:rPr>
              <w:t>杭州安恒信息技术</w:t>
            </w:r>
            <w:proofErr w:type="gramEnd"/>
            <w:r w:rsidRPr="001178F6">
              <w:rPr>
                <w:rFonts w:eastAsia="仿宋_GB2312"/>
                <w:bCs/>
                <w:sz w:val="24"/>
                <w:szCs w:val="24"/>
              </w:rPr>
              <w:t>股份有限公司</w:t>
            </w:r>
          </w:p>
          <w:p w14:paraId="59AFDB1A" w14:textId="092FF617" w:rsidR="00997532" w:rsidRPr="001178F6" w:rsidRDefault="00C94FC3" w:rsidP="001178F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997532" w:rsidRPr="001178F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997532" w:rsidRPr="001178F6">
              <w:rPr>
                <w:rFonts w:eastAsia="仿宋_GB2312" w:hint="eastAsia"/>
                <w:bCs/>
                <w:sz w:val="24"/>
                <w:szCs w:val="24"/>
              </w:rPr>
              <w:t>单位名称：电子科技大学</w:t>
            </w:r>
          </w:p>
          <w:p w14:paraId="025FAD00" w14:textId="7CC60B75" w:rsidR="00997532" w:rsidRPr="001178F6" w:rsidRDefault="00C94FC3" w:rsidP="001178F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997532" w:rsidRPr="001178F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997532" w:rsidRPr="001178F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997532" w:rsidRPr="001178F6">
              <w:rPr>
                <w:rFonts w:eastAsia="仿宋_GB2312" w:hint="eastAsia"/>
                <w:bCs/>
                <w:sz w:val="24"/>
                <w:szCs w:val="24"/>
              </w:rPr>
              <w:t>南京航空航天大学</w:t>
            </w:r>
          </w:p>
          <w:p w14:paraId="318A4E0A" w14:textId="3A739FC3" w:rsidR="000D297C" w:rsidRPr="00F843F6" w:rsidRDefault="000D297C" w:rsidP="001178F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178F6">
              <w:rPr>
                <w:rFonts w:eastAsia="仿宋_GB2312" w:hint="eastAsia"/>
                <w:bCs/>
                <w:sz w:val="24"/>
                <w:szCs w:val="24"/>
              </w:rPr>
              <w:t>6.</w:t>
            </w:r>
            <w:r w:rsidRPr="001178F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61704F" w:rsidRPr="0061704F">
              <w:rPr>
                <w:rFonts w:eastAsia="仿宋_GB2312"/>
                <w:bCs/>
                <w:sz w:val="24"/>
                <w:szCs w:val="24"/>
              </w:rPr>
              <w:t>南京国电南自电网自动化有限公司</w:t>
            </w:r>
          </w:p>
        </w:tc>
      </w:tr>
      <w:tr w:rsidR="000F7EE0" w14:paraId="282C775C" w14:textId="77777777">
        <w:trPr>
          <w:trHeight w:val="692"/>
        </w:trPr>
        <w:tc>
          <w:tcPr>
            <w:tcW w:w="2269" w:type="dxa"/>
            <w:vAlign w:val="center"/>
          </w:tcPr>
          <w:p w14:paraId="3FA51593" w14:textId="77777777" w:rsidR="000F7EE0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3B398191" w14:textId="3C7B6392" w:rsidR="000F7EE0" w:rsidRPr="00CE6411" w:rsidRDefault="00CE6411" w:rsidP="00CE6411">
            <w:pPr>
              <w:spacing w:after="0"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CE6411">
              <w:rPr>
                <w:rFonts w:eastAsia="仿宋_GB2312"/>
                <w:bCs/>
                <w:sz w:val="24"/>
                <w:szCs w:val="24"/>
              </w:rPr>
              <w:t>杭州市人民</w:t>
            </w:r>
            <w:r>
              <w:rPr>
                <w:rFonts w:eastAsia="仿宋_GB2312" w:hint="eastAsia"/>
                <w:bCs/>
                <w:sz w:val="24"/>
                <w:szCs w:val="24"/>
              </w:rPr>
              <w:t>政府</w:t>
            </w:r>
          </w:p>
        </w:tc>
      </w:tr>
      <w:tr w:rsidR="000F7EE0" w14:paraId="18C702FF" w14:textId="77777777">
        <w:trPr>
          <w:trHeight w:val="3683"/>
        </w:trPr>
        <w:tc>
          <w:tcPr>
            <w:tcW w:w="2269" w:type="dxa"/>
            <w:vAlign w:val="center"/>
          </w:tcPr>
          <w:p w14:paraId="4CEBDC89" w14:textId="77777777" w:rsidR="000F7EE0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F7188C4" w14:textId="77D6EB22" w:rsidR="00DE1D68" w:rsidRDefault="00DE1D68" w:rsidP="00DE1D68">
            <w:pPr>
              <w:pStyle w:val="ad"/>
              <w:widowControl w:val="0"/>
              <w:spacing w:before="0" w:beforeAutospacing="0" w:after="0" w:afterAutospacing="0" w:line="390" w:lineRule="exact"/>
              <w:ind w:firstLineChars="200" w:firstLine="480"/>
              <w:jc w:val="both"/>
              <w:rPr>
                <w:rFonts w:eastAsia="仿宋_GB2312" w:hint="eastAsia"/>
              </w:rPr>
            </w:pPr>
            <w:r>
              <w:rPr>
                <w:rFonts w:eastAsia="仿宋_GB2312" w:hint="eastAsia"/>
              </w:rPr>
              <w:t>电力系统作为保障国家能源安全、维系社会稳定运行的核心基础设施，其安全防线一旦被突破，不仅会导致大面积停电、影响民生与工业生产，更可能威胁国家经济安全与公共安全。随着数字化、智能化转型加速，电力系统与网络的深度融合，以及新技术的快速迭代，其面临的网络安全与信息安全挑战愈发复杂严峻。</w:t>
            </w:r>
            <w:r w:rsidRPr="00DE1D68">
              <w:rPr>
                <w:rFonts w:eastAsia="仿宋_GB2312"/>
              </w:rPr>
              <w:t>针对目前量子计算带来的密码破解危机、高频通信数据隐私保障不足和跨域指令传递兼容性难以保证问题，该项目的开展极具前瞻性，在技术创新层面成果显著</w:t>
            </w:r>
            <w:r w:rsidRPr="00DE1D68">
              <w:rPr>
                <w:rFonts w:eastAsia="仿宋_GB231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DE1D68">
              <w:rPr>
                <w:rFonts w:eastAsia="仿宋_GB2312"/>
              </w:rPr>
              <w:t>本项目提出了轻量高效的结构化格</w:t>
            </w:r>
            <w:r w:rsidRPr="00DE1D68">
              <w:rPr>
                <w:rFonts w:eastAsia="仿宋_GB2312"/>
              </w:rPr>
              <w:t>KEM</w:t>
            </w:r>
            <w:r w:rsidRPr="00DE1D68">
              <w:rPr>
                <w:rFonts w:eastAsia="仿宋_GB2312"/>
              </w:rPr>
              <w:t>、高性能模格签名与</w:t>
            </w:r>
            <w:r w:rsidRPr="00DE1D68">
              <w:rPr>
                <w:rFonts w:eastAsia="仿宋_GB2312"/>
              </w:rPr>
              <w:t>“</w:t>
            </w:r>
            <w:r w:rsidRPr="00DE1D68">
              <w:rPr>
                <w:rFonts w:eastAsia="仿宋_GB2312"/>
              </w:rPr>
              <w:t>国密</w:t>
            </w:r>
            <w:r w:rsidRPr="00DE1D68">
              <w:rPr>
                <w:rFonts w:eastAsia="仿宋_GB2312"/>
              </w:rPr>
              <w:t>+</w:t>
            </w:r>
            <w:r w:rsidRPr="00DE1D68">
              <w:rPr>
                <w:rFonts w:eastAsia="仿宋_GB2312"/>
              </w:rPr>
              <w:t>抗量子</w:t>
            </w:r>
            <w:r w:rsidRPr="00DE1D68">
              <w:rPr>
                <w:rFonts w:eastAsia="仿宋_GB2312"/>
              </w:rPr>
              <w:t>”</w:t>
            </w:r>
            <w:r w:rsidRPr="00DE1D68">
              <w:rPr>
                <w:rFonts w:eastAsia="仿宋_GB2312"/>
              </w:rPr>
              <w:t>混合加密方案，设计了基于新型密码技术的多类可搜索</w:t>
            </w:r>
            <w:proofErr w:type="gramStart"/>
            <w:r w:rsidRPr="00DE1D68">
              <w:rPr>
                <w:rFonts w:eastAsia="仿宋_GB2312"/>
              </w:rPr>
              <w:t>代理重</w:t>
            </w:r>
            <w:proofErr w:type="gramEnd"/>
            <w:r w:rsidRPr="00DE1D68">
              <w:rPr>
                <w:rFonts w:eastAsia="仿宋_GB2312"/>
              </w:rPr>
              <w:t>加密方案，通过引入双向抗量子签名验证与动态密钥轮换机制，结合结构化可信数据包与跨域可追溯设计，</w:t>
            </w:r>
            <w:r w:rsidR="00744A84" w:rsidRPr="00744A84">
              <w:rPr>
                <w:rFonts w:eastAsia="仿宋_GB2312"/>
              </w:rPr>
              <w:t>显著提升了电力系统运行效率、通信性能</w:t>
            </w:r>
            <w:r w:rsidR="00744A84">
              <w:rPr>
                <w:rFonts w:eastAsia="仿宋_GB2312" w:hint="eastAsia"/>
              </w:rPr>
              <w:t>、</w:t>
            </w:r>
            <w:r w:rsidR="00744A84" w:rsidRPr="00744A84">
              <w:rPr>
                <w:rFonts w:eastAsia="仿宋_GB2312"/>
              </w:rPr>
              <w:t>抗量子侧信道攻击能力，以及电力系统控制指令交互的安全性、低时延与</w:t>
            </w:r>
            <w:r w:rsidR="00B66588">
              <w:rPr>
                <w:rFonts w:eastAsia="仿宋_GB2312" w:hint="eastAsia"/>
              </w:rPr>
              <w:t>防</w:t>
            </w:r>
            <w:r w:rsidR="00744A84" w:rsidRPr="00744A84">
              <w:rPr>
                <w:rFonts w:eastAsia="仿宋_GB2312"/>
              </w:rPr>
              <w:t>篡改能力</w:t>
            </w:r>
            <w:r w:rsidRPr="00DE1D68">
              <w:rPr>
                <w:rFonts w:eastAsia="仿宋_GB2312"/>
              </w:rPr>
              <w:t>。从实际应用角度来看，项目成果已成功落地并应用于国电南自、北仑电厂等多个电力</w:t>
            </w:r>
            <w:r w:rsidR="00744A84">
              <w:rPr>
                <w:rFonts w:eastAsia="仿宋_GB2312" w:hint="eastAsia"/>
              </w:rPr>
              <w:t>相关</w:t>
            </w:r>
            <w:r w:rsidRPr="00DE1D68">
              <w:rPr>
                <w:rFonts w:eastAsia="仿宋_GB2312"/>
              </w:rPr>
              <w:t>企业，</w:t>
            </w:r>
            <w:r w:rsidR="00744A84">
              <w:rPr>
                <w:rFonts w:eastAsia="仿宋_GB2312" w:hint="eastAsia"/>
              </w:rPr>
              <w:t>项目成果</w:t>
            </w:r>
            <w:r w:rsidRPr="00DE1D68">
              <w:rPr>
                <w:rFonts w:eastAsia="仿宋_GB2312"/>
              </w:rPr>
              <w:t>取得显著经济与社会效益，</w:t>
            </w:r>
            <w:r w:rsidR="00BC5AAE">
              <w:rPr>
                <w:rFonts w:eastAsia="仿宋_GB2312" w:hint="eastAsia"/>
              </w:rPr>
              <w:t>有效</w:t>
            </w:r>
            <w:r w:rsidRPr="00DE1D68">
              <w:rPr>
                <w:rFonts w:eastAsia="仿宋_GB2312"/>
              </w:rPr>
              <w:t>增强了电力系统的网络安全防护能力，</w:t>
            </w:r>
            <w:r w:rsidR="00BC5AAE">
              <w:rPr>
                <w:rFonts w:eastAsia="仿宋_GB2312" w:hint="eastAsia"/>
              </w:rPr>
              <w:t>为</w:t>
            </w:r>
            <w:r w:rsidRPr="00DE1D68">
              <w:rPr>
                <w:rFonts w:eastAsia="仿宋_GB2312"/>
              </w:rPr>
              <w:t>电力系统安全稳定运行</w:t>
            </w:r>
            <w:r w:rsidR="00BC5AAE" w:rsidRPr="00BC5AAE">
              <w:rPr>
                <w:rFonts w:eastAsia="仿宋_GB2312"/>
              </w:rPr>
              <w:t>提供了坚实保障</w:t>
            </w:r>
            <w:r w:rsidRPr="00DE1D68">
              <w:rPr>
                <w:rFonts w:eastAsia="仿宋_GB2312"/>
              </w:rPr>
              <w:t>。</w:t>
            </w:r>
          </w:p>
          <w:p w14:paraId="0F7864FD" w14:textId="723EC645" w:rsidR="000F7EE0" w:rsidRPr="00DE1D68" w:rsidRDefault="00DE1D68" w:rsidP="00DE1D68">
            <w:pPr>
              <w:pStyle w:val="ad"/>
              <w:widowControl w:val="0"/>
              <w:spacing w:before="0" w:beforeAutospacing="0" w:after="0" w:afterAutospacing="0" w:line="390" w:lineRule="exact"/>
              <w:ind w:firstLineChars="200" w:firstLine="480"/>
              <w:jc w:val="both"/>
              <w:rPr>
                <w:rStyle w:val="title1"/>
                <w:rFonts w:eastAsia="仿宋_GB2312" w:hint="eastAsia"/>
                <w:b w:val="0"/>
                <w:bCs w:val="0"/>
                <w:color w:val="auto"/>
              </w:rPr>
            </w:pPr>
            <w:r>
              <w:rPr>
                <w:rFonts w:eastAsia="仿宋_GB2312" w:hint="eastAsia"/>
              </w:rPr>
              <w:t>综上所述，提名该成果为浙江省</w:t>
            </w:r>
            <w:r w:rsidRPr="00DE1D68">
              <w:rPr>
                <w:rFonts w:eastAsia="仿宋_GB2312"/>
              </w:rPr>
              <w:t>科学技术进步奖</w:t>
            </w:r>
            <w:r w:rsidRPr="00DE1D68">
              <w:rPr>
                <w:rFonts w:eastAsia="仿宋_GB2312" w:hint="eastAsia"/>
              </w:rPr>
              <w:t>二等奖。</w:t>
            </w:r>
          </w:p>
        </w:tc>
      </w:tr>
    </w:tbl>
    <w:p w14:paraId="0007B204" w14:textId="77777777" w:rsidR="000F7EE0" w:rsidRDefault="000F7EE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114E5B34" w14:textId="77777777" w:rsidR="00102F0F" w:rsidRDefault="00102F0F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28691FCC" w14:textId="77777777" w:rsidR="00720D46" w:rsidRDefault="00720D46" w:rsidP="00720D46">
      <w:pPr>
        <w:widowControl/>
        <w:jc w:val="left"/>
        <w:rPr>
          <w:rFonts w:eastAsia="仿宋_GB2312"/>
          <w:sz w:val="32"/>
          <w:szCs w:val="32"/>
        </w:rPr>
        <w:sectPr w:rsidR="00720D46">
          <w:headerReference w:type="even" r:id="rId9"/>
          <w:headerReference w:type="default" r:id="rId10"/>
          <w:footerReference w:type="default" r:id="rId11"/>
          <w:headerReference w:type="first" r:id="rId12"/>
          <w:pgSz w:w="11850" w:h="16783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0A3338C" w14:textId="62324990" w:rsidR="00720D46" w:rsidRDefault="00720D46" w:rsidP="00720D46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主要知识产权和标准规范目录</w:t>
      </w: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2577"/>
        <w:gridCol w:w="992"/>
        <w:gridCol w:w="1655"/>
        <w:gridCol w:w="1213"/>
        <w:gridCol w:w="1184"/>
        <w:gridCol w:w="1242"/>
        <w:gridCol w:w="2215"/>
        <w:gridCol w:w="2215"/>
      </w:tblGrid>
      <w:tr w:rsidR="00720D46" w14:paraId="6269EC12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A8728" w14:textId="6C98FC95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D2CF" w14:textId="77777777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2CBA0" w14:textId="441ECD99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3BC9" w14:textId="6CC24EF4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授权号（标准规范编号）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2D65" w14:textId="7AB77F3B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66137" w14:textId="77777777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7FE8" w14:textId="77777777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3A3BF" w14:textId="77777777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C6A1" w14:textId="77777777" w:rsid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720D46" w14:paraId="6AF52BE4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69B9" w14:textId="021B6193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授权</w:t>
            </w:r>
            <w:r w:rsidR="00720D46" w:rsidRPr="00720D46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A95C" w14:textId="058C015B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一种全同态快速数论变换的</w:t>
            </w:r>
            <w:r w:rsidRPr="00720D46">
              <w:rPr>
                <w:rFonts w:eastAsia="仿宋_GB2312"/>
                <w:sz w:val="24"/>
                <w:szCs w:val="21"/>
              </w:rPr>
              <w:t>GPU</w:t>
            </w:r>
            <w:r w:rsidRPr="00720D46">
              <w:rPr>
                <w:rFonts w:eastAsia="仿宋_GB2312"/>
                <w:sz w:val="24"/>
                <w:szCs w:val="21"/>
              </w:rPr>
              <w:t>加速方法</w:t>
            </w:r>
            <w:r w:rsidRPr="00720D46">
              <w:rPr>
                <w:rFonts w:eastAsia="仿宋_GB2312"/>
                <w:sz w:val="24"/>
                <w:szCs w:val="21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0F62" w14:textId="066C6216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D7B9" w14:textId="7B8D15CA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ZL202211577728.1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CC18" w14:textId="6143BBA2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2023-10-13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802D" w14:textId="0357B369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第</w:t>
            </w:r>
            <w:r w:rsidRPr="00720D46">
              <w:rPr>
                <w:rFonts w:eastAsia="仿宋_GB2312"/>
                <w:sz w:val="24"/>
                <w:szCs w:val="21"/>
              </w:rPr>
              <w:t>6397429</w:t>
            </w:r>
            <w:r w:rsidRPr="00720D46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1EE73" w14:textId="69492C95" w:rsidR="00720D46" w:rsidRPr="004C1721" w:rsidRDefault="004C1721" w:rsidP="00720D46">
            <w:pPr>
              <w:spacing w:after="0"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杭州后量子密码科技有限公司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A325" w14:textId="5E4FF0C9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张峰</w:t>
            </w:r>
            <w:r w:rsidRPr="00720D46">
              <w:rPr>
                <w:rFonts w:eastAsia="仿宋_GB2312"/>
                <w:sz w:val="24"/>
                <w:szCs w:val="21"/>
              </w:rPr>
              <w:t>;</w:t>
            </w:r>
            <w:r w:rsidRPr="00720D46">
              <w:rPr>
                <w:rFonts w:eastAsia="仿宋_GB2312"/>
                <w:sz w:val="24"/>
                <w:szCs w:val="21"/>
              </w:rPr>
              <w:t>石建</w:t>
            </w:r>
            <w:r w:rsidRPr="00720D46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方黎明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AC78" w14:textId="24493DC4" w:rsidR="00720D46" w:rsidRPr="00720D46" w:rsidRDefault="00720D4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720D46" w14:paraId="73BC06FD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C1C9" w14:textId="12453334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授权</w:t>
            </w:r>
            <w:r w:rsidRPr="00720D46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34E2" w14:textId="0994D99A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一种基于智能合约的可靠、公平的属性加密外包解密方法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D750D" w14:textId="07BB3337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6157" w14:textId="0E6C3419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ZL202411257462.1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33CEA" w14:textId="76C21A40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2025-09-26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D5F1" w14:textId="71832645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第</w:t>
            </w:r>
            <w:r w:rsidRPr="00553B55">
              <w:rPr>
                <w:rFonts w:eastAsia="仿宋_GB2312"/>
                <w:sz w:val="24"/>
                <w:szCs w:val="21"/>
              </w:rPr>
              <w:t>8310131</w:t>
            </w:r>
            <w:r w:rsidRPr="00553B55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05ED6" w14:textId="6EAA8FE6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杭州后量子密码科技有限公司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FAE1" w14:textId="74C7273E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方黎明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石建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张峰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吕庆</w:t>
            </w:r>
            <w:proofErr w:type="gramStart"/>
            <w:r w:rsidRPr="00553B55">
              <w:rPr>
                <w:rFonts w:ascii="微软雅黑" w:eastAsia="微软雅黑" w:hAnsi="微软雅黑" w:cs="微软雅黑" w:hint="eastAsia"/>
                <w:sz w:val="24"/>
                <w:szCs w:val="21"/>
              </w:rPr>
              <w:t>喆</w:t>
            </w:r>
            <w:proofErr w:type="gramEnd"/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方凯俊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59FC" w14:textId="1CE62222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1178F6" w14:paraId="6E10ACCB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EECE" w14:textId="3978906A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 w:hint="eastAsia"/>
                <w:sz w:val="24"/>
                <w:szCs w:val="21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FF65" w14:textId="7336766A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/>
                <w:sz w:val="24"/>
                <w:szCs w:val="21"/>
              </w:rPr>
              <w:t>支持双向隐私保护的机器学习安全聚合预测方法及系统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1A61F" w14:textId="6116C09E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EAB3" w14:textId="5B6BBA5E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/>
                <w:sz w:val="24"/>
                <w:szCs w:val="21"/>
              </w:rPr>
              <w:t>ZL202011230255.9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9D08" w14:textId="62166A3F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 w:hint="eastAsia"/>
                <w:sz w:val="24"/>
                <w:szCs w:val="21"/>
              </w:rPr>
              <w:t>2022-07-26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B2B1A" w14:textId="083CA68D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/>
                <w:sz w:val="24"/>
                <w:szCs w:val="21"/>
              </w:rPr>
              <w:t>第</w:t>
            </w:r>
            <w:r w:rsidRPr="004C1721">
              <w:rPr>
                <w:rFonts w:eastAsia="仿宋_GB2312"/>
                <w:sz w:val="24"/>
                <w:szCs w:val="21"/>
              </w:rPr>
              <w:t>5332621</w:t>
            </w:r>
            <w:r w:rsidRPr="004C1721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4D33" w14:textId="610C3A1A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 w:hint="eastAsia"/>
                <w:sz w:val="24"/>
                <w:szCs w:val="21"/>
              </w:rPr>
              <w:t>杭州</w:t>
            </w:r>
            <w:proofErr w:type="gramStart"/>
            <w:r w:rsidRPr="004C1721">
              <w:rPr>
                <w:rFonts w:eastAsia="仿宋_GB2312" w:hint="eastAsia"/>
                <w:sz w:val="24"/>
                <w:szCs w:val="21"/>
              </w:rPr>
              <w:t>量安科技</w:t>
            </w:r>
            <w:proofErr w:type="gramEnd"/>
            <w:r w:rsidRPr="004C1721">
              <w:rPr>
                <w:rFonts w:eastAsia="仿宋_GB2312" w:hint="eastAsia"/>
                <w:sz w:val="24"/>
                <w:szCs w:val="21"/>
              </w:rPr>
              <w:t>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B85AF" w14:textId="08D02BD6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proofErr w:type="gramStart"/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赵川</w:t>
            </w:r>
            <w:proofErr w:type="gramEnd"/>
            <w:r w:rsidRPr="004C1721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sz w:val="24"/>
                <w:szCs w:val="21"/>
              </w:rPr>
              <w:t>赵</w:t>
            </w:r>
            <w:proofErr w:type="gramStart"/>
            <w:r w:rsidRPr="004C1721">
              <w:rPr>
                <w:rFonts w:ascii="微软雅黑" w:eastAsia="微软雅黑" w:hAnsi="微软雅黑" w:cs="微软雅黑" w:hint="eastAsia"/>
                <w:sz w:val="24"/>
                <w:szCs w:val="21"/>
              </w:rPr>
              <w:t>埼</w:t>
            </w:r>
            <w:proofErr w:type="gramEnd"/>
            <w:r w:rsidRPr="004C1721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sz w:val="24"/>
                <w:szCs w:val="21"/>
              </w:rPr>
              <w:t>荆山</w:t>
            </w:r>
            <w:r w:rsidRPr="004C1721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sz w:val="24"/>
                <w:szCs w:val="21"/>
              </w:rPr>
              <w:t>张波</w:t>
            </w:r>
            <w:r w:rsidRPr="004C1721">
              <w:rPr>
                <w:rFonts w:eastAsia="仿宋_GB2312"/>
                <w:sz w:val="24"/>
                <w:szCs w:val="21"/>
              </w:rPr>
              <w:t>;</w:t>
            </w:r>
            <w:proofErr w:type="gramStart"/>
            <w:r w:rsidRPr="004C1721">
              <w:rPr>
                <w:rFonts w:eastAsia="仿宋_GB2312"/>
                <w:sz w:val="24"/>
                <w:szCs w:val="21"/>
              </w:rPr>
              <w:t>陈贞翔</w:t>
            </w:r>
            <w:proofErr w:type="gramEnd"/>
            <w:r w:rsidRPr="004C1721">
              <w:rPr>
                <w:rFonts w:eastAsia="仿宋_GB2312"/>
                <w:sz w:val="24"/>
                <w:szCs w:val="21"/>
              </w:rPr>
              <w:t>;</w:t>
            </w:r>
            <w:proofErr w:type="gramStart"/>
            <w:r w:rsidRPr="004C1721">
              <w:rPr>
                <w:rFonts w:eastAsia="仿宋_GB2312"/>
                <w:sz w:val="24"/>
                <w:szCs w:val="21"/>
              </w:rPr>
              <w:t>贾忠田</w:t>
            </w:r>
            <w:proofErr w:type="gramEnd"/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2A1E" w14:textId="6716C019" w:rsidR="001178F6" w:rsidRPr="004C1721" w:rsidRDefault="001178F6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720D46" w14:paraId="40086A34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79D66" w14:textId="7BC63014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授权</w:t>
            </w:r>
            <w:r w:rsidRPr="00720D46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11AA" w14:textId="332AC80A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一种基于身份信息的非对称密钥分发及消息加密方法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AF21" w14:textId="6BAC6F31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4EF2" w14:textId="652D1242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ZL201610036006.3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581B" w14:textId="44B7EB24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2019-02-22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8D481" w14:textId="580B9534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第</w:t>
            </w:r>
            <w:r w:rsidRPr="00553B55">
              <w:rPr>
                <w:rFonts w:eastAsia="仿宋_GB2312"/>
                <w:sz w:val="24"/>
                <w:szCs w:val="21"/>
              </w:rPr>
              <w:t>3265350</w:t>
            </w:r>
            <w:r w:rsidRPr="00553B55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4AC2" w14:textId="058B9CBC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proofErr w:type="gramStart"/>
            <w:r w:rsidRPr="00553B55">
              <w:rPr>
                <w:rFonts w:eastAsia="仿宋_GB2312"/>
                <w:sz w:val="24"/>
                <w:szCs w:val="21"/>
              </w:rPr>
              <w:t>杭州安恒信息技术</w:t>
            </w:r>
            <w:proofErr w:type="gramEnd"/>
            <w:r w:rsidRPr="00553B55">
              <w:rPr>
                <w:rFonts w:eastAsia="仿宋_GB2312"/>
                <w:sz w:val="24"/>
                <w:szCs w:val="21"/>
              </w:rPr>
              <w:t>股份有限公司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AB8D" w14:textId="6B3B0938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范渊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张小孟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吴卓群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071B" w14:textId="027F4D2D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720D46" w14:paraId="04572A66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2D1A" w14:textId="7D2F753C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授权</w:t>
            </w:r>
            <w:r w:rsidRPr="00720D46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FA9E" w14:textId="62168538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入侵检测系统中基于多属性</w:t>
            </w:r>
            <w:proofErr w:type="gramStart"/>
            <w:r w:rsidRPr="00553B55">
              <w:rPr>
                <w:rFonts w:eastAsia="仿宋_GB2312"/>
                <w:sz w:val="24"/>
                <w:szCs w:val="21"/>
              </w:rPr>
              <w:t>哈希去重</w:t>
            </w:r>
            <w:proofErr w:type="gramEnd"/>
            <w:r w:rsidRPr="00553B55">
              <w:rPr>
                <w:rFonts w:eastAsia="仿宋_GB2312"/>
                <w:sz w:val="24"/>
                <w:szCs w:val="21"/>
              </w:rPr>
              <w:t>的网络日志存储方法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2D68" w14:textId="32ACA9CB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B67E" w14:textId="70550270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ZL201710167463.0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ACBB" w14:textId="70E0F7F5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2019-11-12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5B2C" w14:textId="6EEF4675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第</w:t>
            </w:r>
            <w:r w:rsidRPr="00553B55">
              <w:rPr>
                <w:rFonts w:eastAsia="仿宋_GB2312"/>
                <w:sz w:val="24"/>
                <w:szCs w:val="21"/>
              </w:rPr>
              <w:t>3593756</w:t>
            </w:r>
            <w:r w:rsidRPr="00553B55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08DA2" w14:textId="48ADAD13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proofErr w:type="gramStart"/>
            <w:r w:rsidRPr="00553B55">
              <w:rPr>
                <w:rFonts w:eastAsia="仿宋_GB2312"/>
                <w:sz w:val="24"/>
                <w:szCs w:val="21"/>
              </w:rPr>
              <w:t>杭州安恒信息技术</w:t>
            </w:r>
            <w:proofErr w:type="gramEnd"/>
            <w:r w:rsidRPr="00553B55">
              <w:rPr>
                <w:rFonts w:eastAsia="仿宋_GB2312"/>
                <w:sz w:val="24"/>
                <w:szCs w:val="21"/>
              </w:rPr>
              <w:t>股份有限公司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7A35" w14:textId="25D84E15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范渊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方黎明</w:t>
            </w: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;</w:t>
            </w: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张小孟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proofErr w:type="gramStart"/>
            <w:r w:rsidRPr="00553B55">
              <w:rPr>
                <w:rFonts w:eastAsia="仿宋_GB2312"/>
                <w:sz w:val="24"/>
                <w:szCs w:val="21"/>
              </w:rPr>
              <w:t>莫金友</w:t>
            </w:r>
            <w:proofErr w:type="gramEnd"/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34D9" w14:textId="139EB23C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720D46" w14:paraId="1C89CE24" w14:textId="77777777" w:rsidTr="00720D46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3C0F" w14:textId="20B1764F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lastRenderedPageBreak/>
              <w:t>授权</w:t>
            </w:r>
            <w:r w:rsidRPr="00720D46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DD59" w14:textId="66D209CE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基于区块链支持公平收益分配的多版本数据交易方法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6743" w14:textId="0E604B11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5D91" w14:textId="6335DEF8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ZL202410536256.8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50A0" w14:textId="42566186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2025-03-18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F8DE" w14:textId="510A79D3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第</w:t>
            </w:r>
            <w:r w:rsidRPr="00553B55">
              <w:rPr>
                <w:rFonts w:eastAsia="仿宋_GB2312"/>
                <w:sz w:val="24"/>
                <w:szCs w:val="21"/>
              </w:rPr>
              <w:t>7809821</w:t>
            </w:r>
            <w:r w:rsidRPr="00553B55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B4851" w14:textId="7BD4B4DD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南京航空航天大学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4C60" w14:textId="420548F7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周璐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李宇航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EFF1" w14:textId="3E7876A7" w:rsidR="00720D46" w:rsidRPr="00720D46" w:rsidRDefault="00553B55" w:rsidP="00720D46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553B55" w14:paraId="4CC35802" w14:textId="77777777" w:rsidTr="00553B55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E99B" w14:textId="0B1C992E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授权</w:t>
            </w:r>
            <w:r w:rsidRPr="00720D46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D7CA" w14:textId="3CA6B625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一种面向轻量级设备的云存储数据完整性校验方法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66396" w14:textId="5BF18AF6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2712" w14:textId="404BA024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ZL202410970873.9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8C26" w14:textId="12F83BA8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2025-10-24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4089" w14:textId="4C4F5275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第</w:t>
            </w:r>
            <w:r w:rsidRPr="00553B55">
              <w:rPr>
                <w:rFonts w:eastAsia="仿宋_GB2312"/>
                <w:sz w:val="24"/>
                <w:szCs w:val="21"/>
              </w:rPr>
              <w:t>8388750</w:t>
            </w:r>
            <w:r w:rsidRPr="00553B55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7A20" w14:textId="252CA56D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南京航空航天大学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D380" w14:textId="754997D2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韩冰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周璐</w:t>
            </w:r>
            <w:r w:rsidRPr="00553B55">
              <w:rPr>
                <w:rFonts w:eastAsia="仿宋_GB2312"/>
                <w:sz w:val="24"/>
                <w:szCs w:val="21"/>
              </w:rPr>
              <w:t>;</w:t>
            </w:r>
            <w:r w:rsidRPr="00553B55">
              <w:rPr>
                <w:rFonts w:eastAsia="仿宋_GB2312"/>
                <w:sz w:val="24"/>
                <w:szCs w:val="21"/>
              </w:rPr>
              <w:t>王昊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AE59" w14:textId="2E6CACAD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553B55" w14:paraId="3A3D57F6" w14:textId="77777777" w:rsidTr="00553B55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43018" w14:textId="08431233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计算机软件著作权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61417" w14:textId="66ABB7BD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 w:hint="eastAsia"/>
                <w:sz w:val="24"/>
                <w:szCs w:val="21"/>
              </w:rPr>
              <w:t>后量子服务器密码机系统</w:t>
            </w:r>
            <w:r w:rsidRPr="00553B55">
              <w:rPr>
                <w:rFonts w:eastAsia="仿宋_GB2312"/>
                <w:sz w:val="24"/>
                <w:szCs w:val="21"/>
              </w:rPr>
              <w:t>V2.0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6423" w14:textId="6E92F7DE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6BE2" w14:textId="222984FF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553B55">
              <w:rPr>
                <w:rFonts w:eastAsia="仿宋_GB2312"/>
                <w:sz w:val="24"/>
                <w:szCs w:val="21"/>
              </w:rPr>
              <w:t>2023SR1459395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766D" w14:textId="6A75607E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2023-11-17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E55A" w14:textId="1AF82051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proofErr w:type="gramStart"/>
            <w:r w:rsidRPr="00553B55">
              <w:rPr>
                <w:rFonts w:eastAsia="仿宋_GB2312"/>
                <w:sz w:val="24"/>
                <w:szCs w:val="21"/>
              </w:rPr>
              <w:t>软著登字</w:t>
            </w:r>
            <w:proofErr w:type="gramEnd"/>
            <w:r w:rsidRPr="00553B55">
              <w:rPr>
                <w:rFonts w:eastAsia="仿宋_GB2312"/>
                <w:sz w:val="24"/>
                <w:szCs w:val="21"/>
              </w:rPr>
              <w:t>第</w:t>
            </w:r>
            <w:r w:rsidRPr="00553B55">
              <w:rPr>
                <w:rFonts w:eastAsia="仿宋_GB2312"/>
                <w:sz w:val="24"/>
                <w:szCs w:val="21"/>
              </w:rPr>
              <w:t>12046568</w:t>
            </w:r>
            <w:r w:rsidRPr="00553B55">
              <w:rPr>
                <w:rFonts w:eastAsia="仿宋_GB2312"/>
                <w:sz w:val="24"/>
                <w:szCs w:val="21"/>
              </w:rPr>
              <w:t>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840D" w14:textId="1B35DC25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720D46">
              <w:rPr>
                <w:rFonts w:eastAsia="仿宋_GB2312"/>
                <w:sz w:val="24"/>
                <w:szCs w:val="21"/>
              </w:rPr>
              <w:t>杭州后量子密码科技有限公司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BA74" w14:textId="398F0DD5" w:rsidR="00553B55" w:rsidRPr="004C1721" w:rsidRDefault="00553B55" w:rsidP="00553B55">
            <w:pPr>
              <w:spacing w:after="0"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 w:rsidRPr="004C1721">
              <w:rPr>
                <w:rFonts w:eastAsia="仿宋_GB2312"/>
                <w:b/>
                <w:bCs/>
                <w:sz w:val="24"/>
                <w:szCs w:val="21"/>
              </w:rPr>
              <w:t>杭州后量子密码科技有限公司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E087" w14:textId="1A2931AE" w:rsidR="00553B55" w:rsidRPr="00553B55" w:rsidRDefault="00553B55" w:rsidP="00553B55">
            <w:pPr>
              <w:spacing w:after="0" w:line="240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</w:tbl>
    <w:p w14:paraId="650314C8" w14:textId="77777777" w:rsidR="00720D46" w:rsidRDefault="00720D46" w:rsidP="00720D46">
      <w:pPr>
        <w:widowControl/>
        <w:jc w:val="left"/>
        <w:rPr>
          <w:rFonts w:eastAsia="仿宋_GB2312"/>
          <w:sz w:val="32"/>
          <w:szCs w:val="32"/>
        </w:rPr>
        <w:sectPr w:rsidR="00720D46" w:rsidSect="00720D46">
          <w:pgSz w:w="16783" w:h="11850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EB9C2AC" w14:textId="5EFE7097" w:rsidR="00720D46" w:rsidRDefault="00720D46" w:rsidP="00720D46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代表性论文专著目录</w:t>
      </w:r>
    </w:p>
    <w:tbl>
      <w:tblPr>
        <w:tblW w:w="809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3571"/>
        <w:gridCol w:w="963"/>
        <w:gridCol w:w="993"/>
        <w:gridCol w:w="850"/>
      </w:tblGrid>
      <w:tr w:rsidR="00720D46" w14:paraId="0C55C246" w14:textId="77777777" w:rsidTr="002433D0">
        <w:trPr>
          <w:trHeight w:hRule="exact" w:val="907"/>
          <w:jc w:val="center"/>
        </w:trPr>
        <w:tc>
          <w:tcPr>
            <w:tcW w:w="17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6DFD2E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</w:t>
            </w:r>
            <w:r>
              <w:rPr>
                <w:rFonts w:eastAsia="仿宋_GB2312"/>
                <w:sz w:val="24"/>
              </w:rPr>
              <w:t xml:space="preserve"> </w:t>
            </w:r>
            <w:r>
              <w:rPr>
                <w:rFonts w:eastAsia="仿宋_GB2312"/>
                <w:sz w:val="24"/>
              </w:rPr>
              <w:t>者</w:t>
            </w:r>
          </w:p>
        </w:tc>
        <w:tc>
          <w:tcPr>
            <w:tcW w:w="35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68622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/>
                <w:sz w:val="24"/>
              </w:rPr>
              <w:t>刊物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49793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1357B859" w14:textId="77777777" w:rsidR="00720D46" w:rsidRDefault="00720D46" w:rsidP="002433D0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7EEEC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0DA59D3E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258E0E45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63020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2F312B45" w14:textId="77777777" w:rsidR="00720D46" w:rsidRDefault="00720D46" w:rsidP="002433D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:rsidR="00720D46" w14:paraId="7BE850CA" w14:textId="77777777" w:rsidTr="00830B5C">
        <w:trPr>
          <w:trHeight w:hRule="exact" w:val="2874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AA07D" w14:textId="2EAB411C" w:rsidR="00720D46" w:rsidRDefault="00830B5C" w:rsidP="00553B55">
            <w:pPr>
              <w:jc w:val="center"/>
              <w:rPr>
                <w:szCs w:val="21"/>
              </w:rPr>
            </w:pPr>
            <w:bookmarkStart w:id="3" w:name="_Hlk231996605"/>
            <w:r w:rsidRPr="00830B5C">
              <w:rPr>
                <w:szCs w:val="21"/>
              </w:rPr>
              <w:t>Mohammed Shujaa Aldeen</w:t>
            </w:r>
            <w:r>
              <w:rPr>
                <w:rFonts w:hint="eastAsia"/>
                <w:szCs w:val="21"/>
              </w:rPr>
              <w:t>，</w:t>
            </w:r>
            <w:r w:rsidRPr="00830B5C">
              <w:rPr>
                <w:b/>
                <w:bCs/>
                <w:szCs w:val="21"/>
              </w:rPr>
              <w:t>Chuan Zhao</w:t>
            </w:r>
            <w:r w:rsidRPr="00830B5C">
              <w:rPr>
                <w:rFonts w:hint="eastAsia"/>
                <w:b/>
                <w:bCs/>
                <w:szCs w:val="21"/>
              </w:rPr>
              <w:t>*</w:t>
            </w:r>
            <w:r>
              <w:rPr>
                <w:rFonts w:hint="eastAsia"/>
                <w:b/>
                <w:bCs/>
                <w:szCs w:val="21"/>
              </w:rPr>
              <w:t>，</w:t>
            </w:r>
            <w:proofErr w:type="spellStart"/>
            <w:r w:rsidRPr="00830B5C">
              <w:rPr>
                <w:szCs w:val="21"/>
              </w:rPr>
              <w:t>Zhenxiang</w:t>
            </w:r>
            <w:proofErr w:type="spellEnd"/>
            <w:r w:rsidRPr="00830B5C">
              <w:rPr>
                <w:szCs w:val="21"/>
              </w:rPr>
              <w:t xml:space="preserve"> Chen</w:t>
            </w:r>
            <w:r w:rsidRPr="00830B5C">
              <w:rPr>
                <w:rFonts w:hint="eastAsia"/>
                <w:szCs w:val="21"/>
              </w:rPr>
              <w:t>，</w:t>
            </w:r>
            <w:r w:rsidRPr="00830B5C">
              <w:rPr>
                <w:b/>
                <w:bCs/>
                <w:szCs w:val="21"/>
              </w:rPr>
              <w:t>Liming Fang</w:t>
            </w:r>
            <w:r w:rsidRPr="00830B5C">
              <w:rPr>
                <w:rFonts w:hint="eastAsia"/>
                <w:szCs w:val="21"/>
              </w:rPr>
              <w:t xml:space="preserve"> and Zhe Liu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BBC9EF" w14:textId="69F6AEE5" w:rsidR="00720D46" w:rsidRDefault="00553B55" w:rsidP="00553B55">
            <w:pPr>
              <w:jc w:val="center"/>
              <w:rPr>
                <w:szCs w:val="21"/>
              </w:rPr>
            </w:pPr>
            <w:r w:rsidRPr="00553B55">
              <w:rPr>
                <w:szCs w:val="21"/>
              </w:rPr>
              <w:t>Privacy-Preserving</w:t>
            </w:r>
            <w:r>
              <w:rPr>
                <w:rFonts w:hint="eastAsia"/>
                <w:szCs w:val="21"/>
              </w:rPr>
              <w:t xml:space="preserve"> </w:t>
            </w:r>
            <w:r w:rsidRPr="00553B55">
              <w:rPr>
                <w:szCs w:val="21"/>
              </w:rPr>
              <w:t>Collaborative Learning for</w:t>
            </w:r>
            <w:r>
              <w:rPr>
                <w:rFonts w:hint="eastAsia"/>
                <w:szCs w:val="21"/>
              </w:rPr>
              <w:t xml:space="preserve"> </w:t>
            </w:r>
            <w:r w:rsidRPr="00553B55">
              <w:rPr>
                <w:szCs w:val="21"/>
              </w:rPr>
              <w:t xml:space="preserve">Genome Analysis via Secure </w:t>
            </w:r>
            <w:proofErr w:type="spellStart"/>
            <w:r w:rsidRPr="00553B55">
              <w:rPr>
                <w:szCs w:val="21"/>
              </w:rPr>
              <w:t>XGBoost</w:t>
            </w:r>
            <w:proofErr w:type="spellEnd"/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3E863B" w14:textId="65028D09" w:rsidR="00720D46" w:rsidRDefault="00830B5C" w:rsidP="00553B5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2024,21(6):</w:t>
            </w:r>
            <w:r w:rsidRPr="00830B5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830B5C">
              <w:rPr>
                <w:szCs w:val="21"/>
              </w:rPr>
              <w:t>5755 - 5765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B045F3" w14:textId="086021CB" w:rsidR="00720D46" w:rsidRDefault="00830B5C" w:rsidP="00553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2024-04-02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783DD2" w14:textId="1B716362" w:rsidR="00720D46" w:rsidRDefault="00830B5C" w:rsidP="00553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</w:tr>
      <w:bookmarkEnd w:id="3"/>
      <w:tr w:rsidR="00720D46" w14:paraId="4F2FD90D" w14:textId="77777777" w:rsidTr="004C1721">
        <w:trPr>
          <w:trHeight w:hRule="exact" w:val="2974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F1377" w14:textId="68F574FF" w:rsidR="00720D46" w:rsidRDefault="001178F6" w:rsidP="001178F6">
            <w:pPr>
              <w:jc w:val="center"/>
              <w:rPr>
                <w:szCs w:val="21"/>
              </w:rPr>
            </w:pPr>
            <w:proofErr w:type="spellStart"/>
            <w:r w:rsidRPr="001178F6">
              <w:rPr>
                <w:szCs w:val="21"/>
              </w:rPr>
              <w:t>Ruoxia</w:t>
            </w:r>
            <w:proofErr w:type="spellEnd"/>
            <w:r w:rsidRPr="001178F6">
              <w:rPr>
                <w:szCs w:val="21"/>
              </w:rPr>
              <w:t xml:space="preserve"> Li</w:t>
            </w:r>
            <w:r>
              <w:rPr>
                <w:rFonts w:hint="eastAsia"/>
                <w:szCs w:val="21"/>
              </w:rPr>
              <w:t>，</w:t>
            </w:r>
            <w:hyperlink r:id="rId13" w:history="1">
              <w:r w:rsidRPr="001178F6">
                <w:rPr>
                  <w:szCs w:val="21"/>
                </w:rPr>
                <w:t>Zengxiang Wang</w:t>
              </w:r>
            </w:hyperlink>
            <w:r>
              <w:rPr>
                <w:rFonts w:hint="eastAsia"/>
                <w:szCs w:val="21"/>
              </w:rPr>
              <w:t>，</w:t>
            </w:r>
            <w:hyperlink r:id="rId14" w:history="1">
              <w:r w:rsidRPr="004C1721">
                <w:rPr>
                  <w:b/>
                  <w:bCs/>
                </w:rPr>
                <w:t>Liming Fang</w:t>
              </w:r>
            </w:hyperlink>
            <w:r>
              <w:rPr>
                <w:rFonts w:hint="eastAsia"/>
                <w:szCs w:val="21"/>
              </w:rPr>
              <w:t>，</w:t>
            </w:r>
            <w:hyperlink r:id="rId15" w:history="1">
              <w:r w:rsidRPr="001178F6">
                <w:t>Changgen Peng</w:t>
              </w:r>
            </w:hyperlink>
            <w:r>
              <w:rPr>
                <w:rFonts w:hint="eastAsia"/>
                <w:szCs w:val="21"/>
              </w:rPr>
              <w:t>，</w:t>
            </w:r>
            <w:hyperlink r:id="rId16" w:history="1">
              <w:r w:rsidRPr="001178F6">
                <w:t>Weizheng Wang</w:t>
              </w:r>
            </w:hyperlink>
            <w:r w:rsidR="00530C49">
              <w:rPr>
                <w:rFonts w:hint="eastAsia"/>
                <w:szCs w:val="21"/>
              </w:rPr>
              <w:t>*</w:t>
            </w:r>
            <w:r>
              <w:rPr>
                <w:rFonts w:hint="eastAsia"/>
                <w:szCs w:val="21"/>
              </w:rPr>
              <w:t xml:space="preserve"> and </w:t>
            </w:r>
            <w:r w:rsidRPr="004C1721">
              <w:rPr>
                <w:rFonts w:hint="eastAsia"/>
                <w:b/>
                <w:bCs/>
                <w:szCs w:val="21"/>
              </w:rPr>
              <w:t>Hu Xiong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AA090" w14:textId="4B012CE7" w:rsidR="00720D46" w:rsidRDefault="001178F6" w:rsidP="001178F6">
            <w:pPr>
              <w:jc w:val="center"/>
              <w:rPr>
                <w:szCs w:val="21"/>
              </w:rPr>
            </w:pPr>
            <w:r w:rsidRPr="001178F6">
              <w:rPr>
                <w:szCs w:val="21"/>
              </w:rPr>
              <w:t>Efficient Blockchain-Assisted Distributed Identity-Based Signature Scheme for Integrating Consumer Electronics in Metaverse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E701B" w14:textId="1C07C1E6" w:rsidR="00720D46" w:rsidRDefault="001178F6" w:rsidP="001178F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2024,70(1):</w:t>
            </w:r>
            <w:r w:rsidRPr="001178F6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1178F6">
              <w:rPr>
                <w:szCs w:val="21"/>
              </w:rPr>
              <w:t>3770 - 3780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7F93B4" w14:textId="563A6770" w:rsidR="00720D46" w:rsidRDefault="001178F6" w:rsidP="001178F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2024-03-04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21658" w14:textId="04BD1265" w:rsidR="00720D46" w:rsidRDefault="001178F6" w:rsidP="001178F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54</w:t>
            </w:r>
          </w:p>
        </w:tc>
      </w:tr>
      <w:tr w:rsidR="00720D46" w14:paraId="711F0248" w14:textId="77777777" w:rsidTr="002433D0">
        <w:trPr>
          <w:trHeight w:hRule="exact" w:val="907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6B291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1D65A2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09C32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04E150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487EA" w14:textId="77777777" w:rsidR="00720D46" w:rsidRDefault="00720D46" w:rsidP="002433D0">
            <w:pPr>
              <w:rPr>
                <w:szCs w:val="21"/>
              </w:rPr>
            </w:pPr>
          </w:p>
        </w:tc>
      </w:tr>
      <w:tr w:rsidR="00720D46" w14:paraId="54CAF413" w14:textId="77777777" w:rsidTr="002433D0">
        <w:trPr>
          <w:trHeight w:hRule="exact" w:val="907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A78209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4731B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09280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0FB1D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E4D5D" w14:textId="77777777" w:rsidR="00720D46" w:rsidRDefault="00720D46" w:rsidP="002433D0">
            <w:pPr>
              <w:rPr>
                <w:szCs w:val="21"/>
              </w:rPr>
            </w:pPr>
          </w:p>
        </w:tc>
      </w:tr>
      <w:tr w:rsidR="00720D46" w14:paraId="68C7B2B7" w14:textId="77777777" w:rsidTr="002433D0">
        <w:trPr>
          <w:trHeight w:hRule="exact" w:val="907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027085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A35C35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153871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232310" w14:textId="77777777" w:rsidR="00720D46" w:rsidRDefault="00720D46" w:rsidP="002433D0">
            <w:pPr>
              <w:rPr>
                <w:szCs w:val="21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4F8C0" w14:textId="77777777" w:rsidR="00720D46" w:rsidRDefault="00720D46" w:rsidP="002433D0">
            <w:pPr>
              <w:rPr>
                <w:szCs w:val="21"/>
              </w:rPr>
            </w:pPr>
          </w:p>
        </w:tc>
      </w:tr>
      <w:tr w:rsidR="00720D46" w14:paraId="0049D56D" w14:textId="77777777" w:rsidTr="002433D0">
        <w:trPr>
          <w:trHeight w:hRule="exact" w:val="692"/>
          <w:jc w:val="center"/>
        </w:trPr>
        <w:tc>
          <w:tcPr>
            <w:tcW w:w="7245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A4E8C6D" w14:textId="77777777" w:rsidR="00720D46" w:rsidRDefault="00720D46" w:rsidP="002433D0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</w:t>
            </w:r>
            <w:r>
              <w:rPr>
                <w:szCs w:val="21"/>
              </w:rPr>
              <w:t xml:space="preserve">  </w:t>
            </w:r>
            <w:r>
              <w:rPr>
                <w:szCs w:val="21"/>
              </w:rPr>
              <w:t>计</w:t>
            </w:r>
            <w:r>
              <w:rPr>
                <w:szCs w:val="21"/>
              </w:rPr>
              <w:t>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26DFB2D" w14:textId="4903BA2F" w:rsidR="00720D46" w:rsidRDefault="00530C49" w:rsidP="00530C49">
            <w:pPr>
              <w:jc w:val="center"/>
              <w:rPr>
                <w:szCs w:val="21"/>
              </w:rPr>
            </w:pPr>
            <w:r w:rsidRPr="00530C49">
              <w:rPr>
                <w:rFonts w:hint="eastAsia"/>
                <w:szCs w:val="21"/>
              </w:rPr>
              <w:t>59</w:t>
            </w:r>
          </w:p>
        </w:tc>
      </w:tr>
    </w:tbl>
    <w:p w14:paraId="5F8414AE" w14:textId="45C756D8" w:rsidR="00720D46" w:rsidRPr="00720D46" w:rsidRDefault="00720D46" w:rsidP="00997532">
      <w:pPr>
        <w:widowControl/>
        <w:spacing w:line="20" w:lineRule="exact"/>
        <w:jc w:val="left"/>
        <w:rPr>
          <w:rFonts w:eastAsia="仿宋_GB2312"/>
          <w:sz w:val="32"/>
          <w:szCs w:val="32"/>
        </w:rPr>
      </w:pPr>
    </w:p>
    <w:sectPr w:rsidR="00720D46" w:rsidRPr="00720D46" w:rsidSect="00720D46"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994EA" w14:textId="77777777" w:rsidR="00D168A2" w:rsidRDefault="00D168A2">
      <w:pPr>
        <w:spacing w:after="0" w:line="240" w:lineRule="auto"/>
      </w:pPr>
      <w:r>
        <w:separator/>
      </w:r>
    </w:p>
  </w:endnote>
  <w:endnote w:type="continuationSeparator" w:id="0">
    <w:p w14:paraId="748BE6AE" w14:textId="77777777" w:rsidR="00D168A2" w:rsidRDefault="00D1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1F72F5-C80C-40D1-9BDA-E791B431BB35}"/>
    <w:embedBold r:id="rId2" w:fontKey="{41F07AF1-3349-4B97-A5E8-3E4BD2CAA5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B670C8-56E8-4BB3-8229-E26BA29DAFF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7171B712-4B7F-43CF-A7E7-0A0A832C6234}"/>
    <w:embedBold r:id="rId5" w:subsetted="1" w:fontKey="{DD31A140-5595-41E0-A6C6-CA663195C84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6" w:subsetted="1" w:fontKey="{76BF34A1-62D9-4F74-9C59-8F78DEFA5C0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236AFFAF-B6C7-4A2A-AE7E-DD07B526A97D}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DE8C8F74-D045-47DA-9993-733E731A4B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2212D5C2" w14:textId="77777777" w:rsidR="000F7EE0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</w:t>
        </w:r>
        <w:r>
          <w:rPr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F7321" w14:textId="77777777" w:rsidR="00D168A2" w:rsidRDefault="00D168A2">
      <w:pPr>
        <w:spacing w:after="0" w:line="240" w:lineRule="auto"/>
      </w:pPr>
      <w:r>
        <w:separator/>
      </w:r>
    </w:p>
  </w:footnote>
  <w:footnote w:type="continuationSeparator" w:id="0">
    <w:p w14:paraId="5E348919" w14:textId="77777777" w:rsidR="00D168A2" w:rsidRDefault="00D1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FCB7F" w14:textId="77777777" w:rsidR="000F7EE0" w:rsidRDefault="000F7EE0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7C8B7" w14:textId="77777777" w:rsidR="000F7EE0" w:rsidRDefault="000F7EE0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C305F" w14:textId="77777777" w:rsidR="000F7EE0" w:rsidRDefault="000F7EE0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B8E2DF9"/>
    <w:multiLevelType w:val="hybridMultilevel"/>
    <w:tmpl w:val="8D9E7E40"/>
    <w:lvl w:ilvl="0" w:tplc="A1ACC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05993627">
    <w:abstractNumId w:val="0"/>
  </w:num>
  <w:num w:numId="2" w16cid:durableId="447117786">
    <w:abstractNumId w:val="2"/>
  </w:num>
  <w:num w:numId="3" w16cid:durableId="913275883">
    <w:abstractNumId w:val="1"/>
  </w:num>
  <w:num w:numId="4" w16cid:durableId="2584182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4B42"/>
    <w:rsid w:val="00006056"/>
    <w:rsid w:val="00007BBE"/>
    <w:rsid w:val="000165DC"/>
    <w:rsid w:val="00031E44"/>
    <w:rsid w:val="00033288"/>
    <w:rsid w:val="0004004D"/>
    <w:rsid w:val="00051BE3"/>
    <w:rsid w:val="00053F24"/>
    <w:rsid w:val="000623FD"/>
    <w:rsid w:val="0006546D"/>
    <w:rsid w:val="00067E32"/>
    <w:rsid w:val="00083906"/>
    <w:rsid w:val="000847FC"/>
    <w:rsid w:val="000929AE"/>
    <w:rsid w:val="000A0FE4"/>
    <w:rsid w:val="000A5C3A"/>
    <w:rsid w:val="000B2E39"/>
    <w:rsid w:val="000B70B3"/>
    <w:rsid w:val="000C0B30"/>
    <w:rsid w:val="000C1C0A"/>
    <w:rsid w:val="000C632A"/>
    <w:rsid w:val="000D297C"/>
    <w:rsid w:val="000F1229"/>
    <w:rsid w:val="000F2CC3"/>
    <w:rsid w:val="000F6066"/>
    <w:rsid w:val="000F6517"/>
    <w:rsid w:val="000F6B39"/>
    <w:rsid w:val="000F7732"/>
    <w:rsid w:val="000F7EE0"/>
    <w:rsid w:val="00102F0F"/>
    <w:rsid w:val="00103056"/>
    <w:rsid w:val="001039E9"/>
    <w:rsid w:val="00104F03"/>
    <w:rsid w:val="001178F6"/>
    <w:rsid w:val="00123B16"/>
    <w:rsid w:val="0012430D"/>
    <w:rsid w:val="00133548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27F"/>
    <w:rsid w:val="001F7F40"/>
    <w:rsid w:val="00204023"/>
    <w:rsid w:val="00212129"/>
    <w:rsid w:val="00213CE9"/>
    <w:rsid w:val="0021734C"/>
    <w:rsid w:val="00217FBA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570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E5D2E"/>
    <w:rsid w:val="002E6535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6B5"/>
    <w:rsid w:val="00343DF4"/>
    <w:rsid w:val="00347614"/>
    <w:rsid w:val="00356B8A"/>
    <w:rsid w:val="0035798E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17E2"/>
    <w:rsid w:val="003C4124"/>
    <w:rsid w:val="003E42A6"/>
    <w:rsid w:val="003E6BFB"/>
    <w:rsid w:val="003F0278"/>
    <w:rsid w:val="003F1E9D"/>
    <w:rsid w:val="003F76A0"/>
    <w:rsid w:val="00401E30"/>
    <w:rsid w:val="00413144"/>
    <w:rsid w:val="004179C8"/>
    <w:rsid w:val="0042367A"/>
    <w:rsid w:val="00427A6E"/>
    <w:rsid w:val="00427B2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15B2"/>
    <w:rsid w:val="004B531C"/>
    <w:rsid w:val="004B5340"/>
    <w:rsid w:val="004C1721"/>
    <w:rsid w:val="004C2337"/>
    <w:rsid w:val="004C2909"/>
    <w:rsid w:val="004D206C"/>
    <w:rsid w:val="004D3106"/>
    <w:rsid w:val="004D55B5"/>
    <w:rsid w:val="004E11C6"/>
    <w:rsid w:val="004E2042"/>
    <w:rsid w:val="004E36AB"/>
    <w:rsid w:val="004E6253"/>
    <w:rsid w:val="004F503B"/>
    <w:rsid w:val="004F551A"/>
    <w:rsid w:val="005002DF"/>
    <w:rsid w:val="00500EBD"/>
    <w:rsid w:val="00504232"/>
    <w:rsid w:val="00510C66"/>
    <w:rsid w:val="00511F4B"/>
    <w:rsid w:val="0051372C"/>
    <w:rsid w:val="00521002"/>
    <w:rsid w:val="00521ED7"/>
    <w:rsid w:val="00526964"/>
    <w:rsid w:val="00526B16"/>
    <w:rsid w:val="00530C49"/>
    <w:rsid w:val="00532D5A"/>
    <w:rsid w:val="00534F3C"/>
    <w:rsid w:val="005354E4"/>
    <w:rsid w:val="00552729"/>
    <w:rsid w:val="00553B55"/>
    <w:rsid w:val="005563CE"/>
    <w:rsid w:val="005663D6"/>
    <w:rsid w:val="00570701"/>
    <w:rsid w:val="005725A0"/>
    <w:rsid w:val="0057414B"/>
    <w:rsid w:val="0057576E"/>
    <w:rsid w:val="0058367D"/>
    <w:rsid w:val="00586D66"/>
    <w:rsid w:val="00597DB7"/>
    <w:rsid w:val="005A0877"/>
    <w:rsid w:val="005A17EC"/>
    <w:rsid w:val="005A1A1D"/>
    <w:rsid w:val="005A485B"/>
    <w:rsid w:val="005A6276"/>
    <w:rsid w:val="005A6B7D"/>
    <w:rsid w:val="005B447A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04F"/>
    <w:rsid w:val="006177DC"/>
    <w:rsid w:val="00623BD2"/>
    <w:rsid w:val="00626265"/>
    <w:rsid w:val="006269F8"/>
    <w:rsid w:val="006406F6"/>
    <w:rsid w:val="00642EBC"/>
    <w:rsid w:val="00643B2E"/>
    <w:rsid w:val="00646AD1"/>
    <w:rsid w:val="00670053"/>
    <w:rsid w:val="00673E71"/>
    <w:rsid w:val="0067459C"/>
    <w:rsid w:val="006823DB"/>
    <w:rsid w:val="006835BA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2A5"/>
    <w:rsid w:val="006D59C3"/>
    <w:rsid w:val="006E4386"/>
    <w:rsid w:val="006E5310"/>
    <w:rsid w:val="006F0C81"/>
    <w:rsid w:val="006F5EED"/>
    <w:rsid w:val="006F7780"/>
    <w:rsid w:val="007116D0"/>
    <w:rsid w:val="00720D46"/>
    <w:rsid w:val="00725CE5"/>
    <w:rsid w:val="0073019F"/>
    <w:rsid w:val="00734046"/>
    <w:rsid w:val="00735560"/>
    <w:rsid w:val="00736027"/>
    <w:rsid w:val="007370E0"/>
    <w:rsid w:val="00741976"/>
    <w:rsid w:val="00744A84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1B5B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0B5C"/>
    <w:rsid w:val="00832862"/>
    <w:rsid w:val="00832F6E"/>
    <w:rsid w:val="00832F80"/>
    <w:rsid w:val="00833452"/>
    <w:rsid w:val="00834CE8"/>
    <w:rsid w:val="0083551E"/>
    <w:rsid w:val="0084597E"/>
    <w:rsid w:val="00845A89"/>
    <w:rsid w:val="00845F36"/>
    <w:rsid w:val="008527A7"/>
    <w:rsid w:val="00853603"/>
    <w:rsid w:val="008550E7"/>
    <w:rsid w:val="00856D92"/>
    <w:rsid w:val="00861536"/>
    <w:rsid w:val="00865F9B"/>
    <w:rsid w:val="00866267"/>
    <w:rsid w:val="008666C1"/>
    <w:rsid w:val="00866773"/>
    <w:rsid w:val="008706BC"/>
    <w:rsid w:val="00872CCF"/>
    <w:rsid w:val="0089071F"/>
    <w:rsid w:val="00890A44"/>
    <w:rsid w:val="00891DDA"/>
    <w:rsid w:val="00894724"/>
    <w:rsid w:val="008A09D1"/>
    <w:rsid w:val="008A37FE"/>
    <w:rsid w:val="008B5F0B"/>
    <w:rsid w:val="008B78AD"/>
    <w:rsid w:val="008C1AAC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6680F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97532"/>
    <w:rsid w:val="009A3A67"/>
    <w:rsid w:val="009C7264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17E0A"/>
    <w:rsid w:val="00A22DB0"/>
    <w:rsid w:val="00A243BC"/>
    <w:rsid w:val="00A27943"/>
    <w:rsid w:val="00A31D43"/>
    <w:rsid w:val="00A36061"/>
    <w:rsid w:val="00A402C6"/>
    <w:rsid w:val="00A466A9"/>
    <w:rsid w:val="00A5008B"/>
    <w:rsid w:val="00A65CD4"/>
    <w:rsid w:val="00A67125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E734A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2971"/>
    <w:rsid w:val="00B362C3"/>
    <w:rsid w:val="00B43F7F"/>
    <w:rsid w:val="00B569FE"/>
    <w:rsid w:val="00B63A00"/>
    <w:rsid w:val="00B651CC"/>
    <w:rsid w:val="00B66588"/>
    <w:rsid w:val="00B73F27"/>
    <w:rsid w:val="00B74C14"/>
    <w:rsid w:val="00B91F44"/>
    <w:rsid w:val="00B92BAD"/>
    <w:rsid w:val="00B9520A"/>
    <w:rsid w:val="00B979F5"/>
    <w:rsid w:val="00BA07A7"/>
    <w:rsid w:val="00BA3056"/>
    <w:rsid w:val="00BB47F3"/>
    <w:rsid w:val="00BB508A"/>
    <w:rsid w:val="00BC0513"/>
    <w:rsid w:val="00BC1D19"/>
    <w:rsid w:val="00BC5AAE"/>
    <w:rsid w:val="00BC6491"/>
    <w:rsid w:val="00BC7BF8"/>
    <w:rsid w:val="00BD0ED0"/>
    <w:rsid w:val="00BD3621"/>
    <w:rsid w:val="00BE7259"/>
    <w:rsid w:val="00C10571"/>
    <w:rsid w:val="00C14B11"/>
    <w:rsid w:val="00C24E7B"/>
    <w:rsid w:val="00C32A26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B3E"/>
    <w:rsid w:val="00C87EB0"/>
    <w:rsid w:val="00C9140D"/>
    <w:rsid w:val="00C92139"/>
    <w:rsid w:val="00C94906"/>
    <w:rsid w:val="00C94FC3"/>
    <w:rsid w:val="00CA0830"/>
    <w:rsid w:val="00CA08E7"/>
    <w:rsid w:val="00CA0BB3"/>
    <w:rsid w:val="00CB7617"/>
    <w:rsid w:val="00CC2CF9"/>
    <w:rsid w:val="00CC55CE"/>
    <w:rsid w:val="00CD3458"/>
    <w:rsid w:val="00CE6411"/>
    <w:rsid w:val="00CE7048"/>
    <w:rsid w:val="00CF0ED4"/>
    <w:rsid w:val="00CF10A0"/>
    <w:rsid w:val="00D043A5"/>
    <w:rsid w:val="00D06294"/>
    <w:rsid w:val="00D07731"/>
    <w:rsid w:val="00D12B54"/>
    <w:rsid w:val="00D168A2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244C"/>
    <w:rsid w:val="00D75966"/>
    <w:rsid w:val="00D76DA8"/>
    <w:rsid w:val="00D76EB9"/>
    <w:rsid w:val="00D97840"/>
    <w:rsid w:val="00DC0F80"/>
    <w:rsid w:val="00DC1C67"/>
    <w:rsid w:val="00DC58EA"/>
    <w:rsid w:val="00DD7D0E"/>
    <w:rsid w:val="00DE1D68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56577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1DD5"/>
    <w:rsid w:val="00E93BC2"/>
    <w:rsid w:val="00E9706B"/>
    <w:rsid w:val="00EA7020"/>
    <w:rsid w:val="00EB2FD4"/>
    <w:rsid w:val="00EB3D24"/>
    <w:rsid w:val="00EB7300"/>
    <w:rsid w:val="00EC5664"/>
    <w:rsid w:val="00ED3FB5"/>
    <w:rsid w:val="00EE0CE1"/>
    <w:rsid w:val="00EE1078"/>
    <w:rsid w:val="00EF571F"/>
    <w:rsid w:val="00EF79B0"/>
    <w:rsid w:val="00F024DB"/>
    <w:rsid w:val="00F12A3F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2E25"/>
    <w:rsid w:val="00F640B5"/>
    <w:rsid w:val="00F67176"/>
    <w:rsid w:val="00F711B9"/>
    <w:rsid w:val="00F765BA"/>
    <w:rsid w:val="00F81F40"/>
    <w:rsid w:val="00F843F6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D7151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FD95C0"/>
  <w15:docId w15:val="{A2CD51C9-EB4B-4EAC-8E22-3B9BDE7BD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unhideWhenUsed/>
    <w:rsid w:val="00C87B3E"/>
    <w:pPr>
      <w:spacing w:after="0" w:line="240" w:lineRule="auto"/>
    </w:pPr>
    <w:rPr>
      <w:kern w:val="2"/>
      <w:sz w:val="21"/>
    </w:rPr>
  </w:style>
  <w:style w:type="character" w:styleId="af9">
    <w:name w:val="Unresolved Mention"/>
    <w:basedOn w:val="a0"/>
    <w:uiPriority w:val="99"/>
    <w:semiHidden/>
    <w:unhideWhenUsed/>
    <w:rsid w:val="001178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blp.org/pid/231/8661.html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ieeexplore.ieee.org/author/3708892895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eeexplore.ieee.org/author/37654974900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ieeexplore.ieee.org/author/3765156640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3E6ECF3-A2A3-4704-B978-015A72BE41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1160</Words>
  <Characters>1544</Characters>
  <Application>Microsoft Office Word</Application>
  <DocSecurity>0</DocSecurity>
  <Lines>220</Lines>
  <Paragraphs>159</Paragraphs>
  <ScaleCrop>false</ScaleCrop>
  <Company>Microsoft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Qingzhe Lv</cp:lastModifiedBy>
  <cp:revision>19</cp:revision>
  <cp:lastPrinted>2026-05-06T11:13:00Z</cp:lastPrinted>
  <dcterms:created xsi:type="dcterms:W3CDTF">2026-06-10T09:10:00Z</dcterms:created>
  <dcterms:modified xsi:type="dcterms:W3CDTF">2026-06-11T01:34:00Z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