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8997">
      <w:pPr>
        <w:spacing w:line="240" w:lineRule="auto"/>
        <w:ind w:firstLine="0" w:firstLineChars="0"/>
        <w:rPr>
          <w:b/>
        </w:rPr>
      </w:pPr>
      <w:r>
        <w:rPr>
          <w:rFonts w:hint="eastAsia"/>
          <w:b/>
        </w:rPr>
        <w:t>附录A</w:t>
      </w:r>
    </w:p>
    <w:p w14:paraId="60D629D0">
      <w:pPr>
        <w:widowControl w:val="0"/>
        <w:spacing w:after="120" w:line="320" w:lineRule="exact"/>
        <w:ind w:firstLine="0" w:firstLineChars="0"/>
        <w:jc w:val="center"/>
        <w:rPr>
          <w:rFonts w:ascii="Times New Roman" w:hAnsi="Times New Roman" w:eastAsia="黑体" w:cs="Arial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Arial"/>
          <w:color w:val="auto"/>
          <w:kern w:val="2"/>
          <w:sz w:val="32"/>
          <w:szCs w:val="32"/>
          <w:lang w:val="en-US" w:eastAsia="zh-CN" w:bidi="ar-SA"/>
        </w:rPr>
        <w:t>南京航空航天大学</w:t>
      </w:r>
      <w:r>
        <w:rPr>
          <w:rFonts w:ascii="Times New Roman" w:hAnsi="Times New Roman" w:eastAsia="黑体" w:cs="Arial"/>
          <w:color w:val="auto"/>
          <w:kern w:val="2"/>
          <w:sz w:val="32"/>
          <w:szCs w:val="32"/>
          <w:lang w:val="en-US" w:eastAsia="zh-CN" w:bidi="ar-SA"/>
        </w:rPr>
        <w:t>顾客满意度调查表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566"/>
        <w:gridCol w:w="29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46"/>
      </w:tblGrid>
      <w:tr w14:paraId="52A9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776" w:type="dxa"/>
            <w:gridSpan w:val="15"/>
            <w:vAlign w:val="center"/>
          </w:tcPr>
          <w:p w14:paraId="130F071A">
            <w:pPr>
              <w:spacing w:line="24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尊敬的顾客：</w:t>
            </w:r>
          </w:p>
          <w:p w14:paraId="4290318F">
            <w:pPr>
              <w:spacing w:line="240" w:lineRule="auto"/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先，感谢您百忙之中拨冗填写此问卷。本问卷旨在收集贵方对我校项目执行过程中的意见和建议，将用于提高我校现有的产品和服务质量，同时协助我们寻求持续改进机会，不断提升质量管理体系建设和运行水平。</w:t>
            </w:r>
          </w:p>
          <w:p w14:paraId="30CA0EDF">
            <w:pPr>
              <w:spacing w:line="240" w:lineRule="auto"/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本问卷采用打分制，从0</w:t>
            </w:r>
            <w:r>
              <w:rPr>
                <w:rFonts w:ascii="宋体" w:hAnsi="宋体"/>
                <w:sz w:val="21"/>
                <w:szCs w:val="21"/>
              </w:rPr>
              <w:t>-10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分中选择合适的分数，在对应位置划“√”， </w:t>
            </w:r>
            <w:r>
              <w:rPr>
                <w:rFonts w:ascii="宋体" w:hAnsi="宋体"/>
                <w:sz w:val="21"/>
                <w:szCs w:val="21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表示最满意，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表示最不满意，尚不涉及或不了解的请在“不涉及或不了解”项中划“√”。</w:t>
            </w:r>
          </w:p>
        </w:tc>
      </w:tr>
      <w:tr w14:paraId="264A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037" w:type="dxa"/>
            <w:gridSpan w:val="2"/>
            <w:vAlign w:val="center"/>
          </w:tcPr>
          <w:p w14:paraId="42D3541D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填表单位</w:t>
            </w:r>
          </w:p>
        </w:tc>
        <w:tc>
          <w:tcPr>
            <w:tcW w:w="7739" w:type="dxa"/>
            <w:gridSpan w:val="13"/>
            <w:vAlign w:val="center"/>
          </w:tcPr>
          <w:p w14:paraId="404EB387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C17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037" w:type="dxa"/>
            <w:gridSpan w:val="2"/>
            <w:tcBorders>
              <w:bottom w:val="single" w:color="auto" w:sz="4" w:space="0"/>
            </w:tcBorders>
            <w:vAlign w:val="center"/>
          </w:tcPr>
          <w:p w14:paraId="0372E668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项目或</w:t>
            </w:r>
            <w:r>
              <w:rPr>
                <w:rFonts w:ascii="黑体" w:hAnsi="黑体" w:eastAsia="黑体"/>
                <w:sz w:val="21"/>
                <w:szCs w:val="21"/>
              </w:rPr>
              <w:t>产品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信息</w:t>
            </w:r>
          </w:p>
        </w:tc>
        <w:tc>
          <w:tcPr>
            <w:tcW w:w="7739" w:type="dxa"/>
            <w:gridSpan w:val="13"/>
            <w:tcBorders>
              <w:bottom w:val="single" w:color="auto" w:sz="4" w:space="0"/>
            </w:tcBorders>
            <w:vAlign w:val="center"/>
          </w:tcPr>
          <w:p w14:paraId="69FDE3C5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3302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471" w:type="dxa"/>
            <w:vMerge w:val="restart"/>
            <w:shd w:val="pct10" w:color="auto" w:fill="auto"/>
            <w:vAlign w:val="center"/>
          </w:tcPr>
          <w:p w14:paraId="4A3B5D6F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评价维度</w:t>
            </w:r>
          </w:p>
        </w:tc>
        <w:tc>
          <w:tcPr>
            <w:tcW w:w="3492" w:type="dxa"/>
            <w:gridSpan w:val="2"/>
            <w:vMerge w:val="restart"/>
            <w:shd w:val="pct10" w:color="auto" w:fill="auto"/>
            <w:vAlign w:val="center"/>
          </w:tcPr>
          <w:p w14:paraId="627C51C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评价内容</w:t>
            </w:r>
          </w:p>
        </w:tc>
        <w:tc>
          <w:tcPr>
            <w:tcW w:w="4813" w:type="dxa"/>
            <w:gridSpan w:val="12"/>
            <w:shd w:val="pct10" w:color="auto" w:fill="auto"/>
            <w:vAlign w:val="center"/>
          </w:tcPr>
          <w:p w14:paraId="5659183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评分栏</w:t>
            </w:r>
          </w:p>
        </w:tc>
      </w:tr>
      <w:tr w14:paraId="23F5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471" w:type="dxa"/>
            <w:vMerge w:val="continue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C56077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vMerge w:val="continue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B6A01F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CDABD3E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w w:val="9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w w:val="90"/>
                <w:sz w:val="15"/>
                <w:szCs w:val="15"/>
              </w:rPr>
              <w:t>1</w:t>
            </w:r>
            <w:r>
              <w:rPr>
                <w:rFonts w:ascii="黑体" w:hAnsi="黑体" w:eastAsia="黑体"/>
                <w:w w:val="90"/>
                <w:sz w:val="15"/>
                <w:szCs w:val="15"/>
              </w:rPr>
              <w:t>0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E9AE32A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9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709B4F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8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A7091E4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7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2B99C513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6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52A3D4C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5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07E6CD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4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21707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3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6E40CE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2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5CEC096"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15"/>
                <w:szCs w:val="15"/>
              </w:rPr>
            </w:pPr>
            <w:r>
              <w:rPr>
                <w:rFonts w:hint="eastAsia" w:ascii="黑体" w:hAnsi="黑体" w:eastAsia="黑体"/>
                <w:sz w:val="15"/>
                <w:szCs w:val="15"/>
              </w:rPr>
              <w:t>1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7BEF622">
            <w:pPr>
              <w:spacing w:line="200" w:lineRule="exact"/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0</w:t>
            </w:r>
          </w:p>
        </w:tc>
        <w:tc>
          <w:tcPr>
            <w:tcW w:w="446" w:type="dxa"/>
            <w:tcBorders>
              <w:bottom w:val="single" w:color="auto" w:sz="4" w:space="0"/>
            </w:tcBorders>
            <w:shd w:val="pct10" w:color="auto" w:fill="auto"/>
            <w:textDirection w:val="tbRlV"/>
            <w:vAlign w:val="center"/>
          </w:tcPr>
          <w:p w14:paraId="192D8053">
            <w:pPr>
              <w:spacing w:line="200" w:lineRule="exact"/>
              <w:ind w:left="-140" w:leftChars="-50" w:right="-140" w:rightChars="-50"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w w:val="80"/>
                <w:sz w:val="15"/>
                <w:szCs w:val="15"/>
              </w:rPr>
              <w:t>不涉及或不了解</w:t>
            </w:r>
          </w:p>
        </w:tc>
      </w:tr>
      <w:tr w14:paraId="0C4C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187092AD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产品和服务</w:t>
            </w: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1B7C78C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交付产品的功能、性能满足合同的程度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6F1162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FAE067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7F9661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B8BB3C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F3EF3F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2E26DD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95EA76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50AC93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F9590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w w:val="90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D9EC7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w w:val="90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505EAE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CC2405A">
            <w:pPr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</w:tr>
      <w:tr w14:paraId="29D3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shd w:val="clear" w:color="auto" w:fill="auto"/>
            <w:vAlign w:val="center"/>
          </w:tcPr>
          <w:p w14:paraId="7EFE43A6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shd w:val="pct10" w:color="auto" w:fill="auto"/>
            <w:vAlign w:val="center"/>
          </w:tcPr>
          <w:p w14:paraId="7E6E2D54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科研类项目产品的创新性、先进性水平或</w:t>
            </w:r>
          </w:p>
          <w:p w14:paraId="7B762CA4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生产类项目产品的实用性、经济性水平</w:t>
            </w:r>
          </w:p>
        </w:tc>
        <w:tc>
          <w:tcPr>
            <w:tcW w:w="397" w:type="dxa"/>
            <w:shd w:val="pct10" w:color="auto" w:fill="auto"/>
            <w:vAlign w:val="center"/>
          </w:tcPr>
          <w:p w14:paraId="7F9B7AC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0AC2E19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7156277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1134DB7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33D553E8">
            <w:pPr>
              <w:spacing w:line="240" w:lineRule="auto"/>
              <w:ind w:firstLine="0" w:firstLineChars="0"/>
              <w:jc w:val="center"/>
              <w:rPr>
                <w:w w:val="90"/>
                <w:sz w:val="15"/>
                <w:szCs w:val="15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1A00AAA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26A0559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700031C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5283B5A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21DBBCD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shd w:val="pct10" w:color="auto" w:fill="auto"/>
            <w:vAlign w:val="center"/>
          </w:tcPr>
          <w:p w14:paraId="05E7D49B">
            <w:pPr>
              <w:spacing w:line="240" w:lineRule="auto"/>
              <w:ind w:firstLine="0" w:firstLineChars="0"/>
              <w:jc w:val="center"/>
              <w:rPr>
                <w:w w:val="90"/>
                <w:sz w:val="15"/>
                <w:szCs w:val="15"/>
              </w:rPr>
            </w:pPr>
          </w:p>
        </w:tc>
        <w:tc>
          <w:tcPr>
            <w:tcW w:w="446" w:type="dxa"/>
            <w:shd w:val="pct10" w:color="auto" w:fill="auto"/>
            <w:vAlign w:val="center"/>
          </w:tcPr>
          <w:p w14:paraId="0B7EBCF5">
            <w:pPr>
              <w:spacing w:line="240" w:lineRule="auto"/>
              <w:ind w:firstLine="0" w:firstLineChars="0"/>
              <w:jc w:val="center"/>
              <w:rPr>
                <w:w w:val="90"/>
                <w:sz w:val="15"/>
                <w:szCs w:val="15"/>
              </w:rPr>
            </w:pPr>
          </w:p>
        </w:tc>
      </w:tr>
      <w:tr w14:paraId="7BBF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shd w:val="clear" w:color="auto" w:fill="auto"/>
            <w:vAlign w:val="center"/>
          </w:tcPr>
          <w:p w14:paraId="4203C84C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627DDA8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项目执行进度控制水平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6F4BE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BF968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FEF9C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C0683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6AA64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79B04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6CA6B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450EF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5C6BC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E9EAA4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F70D2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B824F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CCB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shd w:val="clear" w:color="auto" w:fill="auto"/>
            <w:vAlign w:val="center"/>
          </w:tcPr>
          <w:p w14:paraId="638D85C0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750F3E3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交付产品配套服务和保障水平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7A91CD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DC4219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84AAF7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43A7F3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232F14A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0393DC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F043B6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3067FA7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20019B5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8B09A0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2A12582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741904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7C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restart"/>
            <w:shd w:val="pct10" w:color="auto" w:fill="auto"/>
            <w:vAlign w:val="center"/>
          </w:tcPr>
          <w:p w14:paraId="58AD0B66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沟通和交流</w:t>
            </w: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9B2F3C">
            <w:pPr>
              <w:spacing w:line="240" w:lineRule="exact"/>
              <w:ind w:firstLine="0" w:firstLineChars="0"/>
              <w:rPr>
                <w:rFonts w:ascii="仿宋_GB2312" w:eastAsia="仿宋_GB2312"/>
                <w:w w:val="9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沟通渠道畅通水平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6FC8D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78DB3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77E9CA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4BA98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B450A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85F22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A693F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87122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CFDDB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7ACD1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1AC9F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94783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9A5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471" w:type="dxa"/>
            <w:vMerge w:val="continue"/>
            <w:shd w:val="pct10" w:color="auto" w:fill="auto"/>
            <w:vAlign w:val="center"/>
          </w:tcPr>
          <w:p w14:paraId="7F57C448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511F24B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沟通响应速度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C89161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3220567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DA176A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652E98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5D66EC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E63EC9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A77DD6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374B67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F89DAF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6A1EB6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CCFC42C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3BE224C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4CE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1471" w:type="dxa"/>
            <w:vMerge w:val="continue"/>
            <w:shd w:val="pct10" w:color="auto" w:fill="auto"/>
            <w:vAlign w:val="center"/>
          </w:tcPr>
          <w:p w14:paraId="45E71E45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8105F9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沟通响应的落实情况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CEF12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0755B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71204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F138B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1978E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4121F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C1FDD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330E0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ADC09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C23479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63FB1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A3B7C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69C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7DC47AA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8B62B7D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服务态度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FAF0F0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9DFAD3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5043F7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F038C1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621988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1E66FE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05FD58D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790338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215A07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2B9205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31A64D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53AFAA1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232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restart"/>
            <w:shd w:val="clear" w:color="auto" w:fill="auto"/>
            <w:vAlign w:val="center"/>
          </w:tcPr>
          <w:p w14:paraId="348627FE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管理和保障</w:t>
            </w: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B90A1A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项目保障资源配备水平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C53E3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F0BBB8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D5E3F8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B74AE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9C0356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CCF1C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643ED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CB154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FBD222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B92290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F6FE1B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5B26C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19D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vMerge w:val="continue"/>
            <w:shd w:val="clear" w:color="auto" w:fill="auto"/>
            <w:vAlign w:val="center"/>
          </w:tcPr>
          <w:p w14:paraId="67418B49">
            <w:pPr>
              <w:spacing w:line="240" w:lineRule="auto"/>
              <w:ind w:firstLine="0" w:firstLineChars="0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34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8895161">
            <w:pPr>
              <w:spacing w:line="240" w:lineRule="exact"/>
              <w:ind w:firstLine="0" w:firstLineChars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项目综合质量管理水平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2703C94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74CCCB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38560C87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82B698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147CAC73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F07F0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5E464C24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9E3F30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48EFD166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33411F2E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7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455FB7B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6DCA894A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11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5C70">
            <w:pPr>
              <w:spacing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其它建议和意见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AEE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  <w:p w14:paraId="3C6728EC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  <w:p w14:paraId="122BF282">
            <w:pPr>
              <w:spacing w:line="240" w:lineRule="auto"/>
              <w:ind w:firstLine="0" w:firstLineChars="0"/>
              <w:jc w:val="left"/>
              <w:rPr>
                <w:sz w:val="21"/>
                <w:szCs w:val="21"/>
              </w:rPr>
            </w:pPr>
          </w:p>
          <w:p w14:paraId="3B031A34">
            <w:pPr>
              <w:spacing w:line="240" w:lineRule="auto"/>
              <w:ind w:firstLine="1669" w:firstLineChars="79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签章（签字或盖章后生效）： 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填表</w:t>
            </w:r>
            <w:r>
              <w:rPr>
                <w:sz w:val="21"/>
                <w:szCs w:val="21"/>
              </w:rPr>
              <w:t>日期：</w:t>
            </w:r>
          </w:p>
        </w:tc>
      </w:tr>
      <w:tr w14:paraId="13D3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71" w:type="dxa"/>
            <w:tcBorders>
              <w:top w:val="single" w:color="auto" w:sz="4" w:space="0"/>
            </w:tcBorders>
            <w:vAlign w:val="center"/>
          </w:tcPr>
          <w:p w14:paraId="044C1C05">
            <w:pPr>
              <w:spacing w:line="240" w:lineRule="auto"/>
              <w:ind w:firstLine="0" w:firstLineChars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学校经办人意见</w:t>
            </w:r>
          </w:p>
        </w:tc>
        <w:tc>
          <w:tcPr>
            <w:tcW w:w="8305" w:type="dxa"/>
            <w:gridSpan w:val="14"/>
            <w:tcBorders>
              <w:top w:val="single" w:color="auto" w:sz="4" w:space="0"/>
            </w:tcBorders>
            <w:vAlign w:val="center"/>
          </w:tcPr>
          <w:p w14:paraId="76DB9B2B"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  <w:p w14:paraId="6D6C4C07">
            <w:pPr>
              <w:spacing w:line="240" w:lineRule="auto"/>
              <w:ind w:firstLine="0" w:firstLineChars="0"/>
              <w:rPr>
                <w:sz w:val="21"/>
                <w:szCs w:val="21"/>
              </w:rPr>
            </w:pPr>
          </w:p>
          <w:p w14:paraId="6EAD9257">
            <w:pPr>
              <w:spacing w:line="240" w:lineRule="auto"/>
              <w:ind w:firstLine="1680" w:firstLineChars="8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字</w:t>
            </w:r>
            <w:r>
              <w:rPr>
                <w:sz w:val="21"/>
                <w:szCs w:val="21"/>
              </w:rPr>
              <w:t xml:space="preserve">：                              </w:t>
            </w:r>
            <w:r>
              <w:rPr>
                <w:rFonts w:hint="eastAsia"/>
                <w:sz w:val="21"/>
                <w:szCs w:val="21"/>
              </w:rPr>
              <w:t>填表</w:t>
            </w:r>
            <w:r>
              <w:rPr>
                <w:sz w:val="21"/>
                <w:szCs w:val="21"/>
              </w:rPr>
              <w:t>日期：</w:t>
            </w:r>
          </w:p>
        </w:tc>
      </w:tr>
      <w:tr w14:paraId="5AB4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776" w:type="dxa"/>
            <w:gridSpan w:val="15"/>
            <w:vAlign w:val="center"/>
          </w:tcPr>
          <w:p w14:paraId="4706609B">
            <w:pPr>
              <w:spacing w:line="240" w:lineRule="auto"/>
              <w:ind w:right="432" w:firstLine="0" w:firstLineChars="0"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保密提醒</w:t>
            </w:r>
            <w:r>
              <w:rPr>
                <w:rFonts w:ascii="楷体" w:hAnsi="楷体" w:eastAsia="楷体"/>
                <w:sz w:val="21"/>
                <w:szCs w:val="21"/>
              </w:rPr>
              <w:t>：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建议填写</w:t>
            </w:r>
            <w:r>
              <w:rPr>
                <w:rFonts w:ascii="楷体" w:hAnsi="楷体" w:eastAsia="楷体"/>
                <w:sz w:val="21"/>
                <w:szCs w:val="21"/>
              </w:rPr>
              <w:t>内容不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涉及国家秘密，确需涉及的请做好相关保密工作</w:t>
            </w:r>
            <w:r>
              <w:rPr>
                <w:rFonts w:ascii="楷体" w:hAnsi="楷体" w:eastAsia="楷体"/>
                <w:sz w:val="21"/>
                <w:szCs w:val="21"/>
              </w:rPr>
              <w:t>。</w:t>
            </w:r>
          </w:p>
        </w:tc>
      </w:tr>
    </w:tbl>
    <w:p w14:paraId="35D38A65">
      <w:pPr>
        <w:tabs>
          <w:tab w:val="left" w:pos="2580"/>
          <w:tab w:val="center" w:pos="4819"/>
        </w:tabs>
        <w:ind w:firstLine="0" w:firstLineChars="0"/>
        <w:jc w:val="left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41" w:right="1134" w:bottom="1418" w:left="1134" w:header="1134" w:footer="1134" w:gutter="0"/>
      <w:cols w:space="425" w:num="1"/>
      <w:docGrid w:type="lines" w:linePitch="381" w:charSpace="7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 newrom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1C86E">
    <w:pPr>
      <w:pStyle w:val="2"/>
      <w:ind w:firstLine="562"/>
      <w:jc w:val="right"/>
      <w:rPr>
        <w:rFonts w:hint="eastAsia" w:ascii="Times New Roman" w:hAnsi="Times New Roman" w:eastAsia="宋体" w:cs="Times New Roman"/>
        <w:b/>
        <w:sz w:val="28"/>
        <w:szCs w:val="28"/>
      </w:rPr>
    </w:pPr>
    <w:r>
      <w:rPr>
        <w:rStyle w:val="6"/>
        <w:rFonts w:ascii="Times New Roman" w:hAnsi="Times New Roman" w:eastAsia="宋体" w:cs="Times New Roman"/>
        <w:b/>
        <w:sz w:val="28"/>
        <w:szCs w:val="28"/>
      </w:rPr>
      <w:t>2.8.1</w:t>
    </w:r>
    <w:r>
      <w:rPr>
        <w:rStyle w:val="6"/>
        <w:rFonts w:hint="eastAsia" w:ascii="Times New Roman" w:hAnsi="Times New Roman" w:eastAsia="宋体" w:cs="Times New Roman"/>
        <w:b/>
        <w:sz w:val="28"/>
        <w:szCs w:val="28"/>
      </w:rPr>
      <w:t>-</w: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b/>
        <w:sz w:val="28"/>
        <w:szCs w:val="28"/>
      </w:rPr>
      <w:instrText xml:space="preserve">PAGE  </w:instrTex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separate"/>
    </w:r>
    <w:r>
      <w:rPr>
        <w:rStyle w:val="6"/>
        <w:rFonts w:ascii="Times New Roman" w:hAnsi="Times New Roman" w:eastAsia="宋体" w:cs="Times New Roman"/>
        <w:b/>
        <w:sz w:val="28"/>
        <w:szCs w:val="28"/>
      </w:rPr>
      <w:t>1</w: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876DA">
    <w:pPr>
      <w:pStyle w:val="2"/>
      <w:ind w:firstLine="0" w:firstLineChars="0"/>
      <w:rPr>
        <w:rFonts w:ascii="Times New Roman" w:hAnsi="Times New Roman" w:eastAsia="宋体" w:cs="Times New Roman"/>
      </w:rPr>
    </w:pPr>
    <w:r>
      <w:rPr>
        <w:rStyle w:val="6"/>
        <w:rFonts w:ascii="Times New Roman" w:hAnsi="Times New Roman" w:eastAsia="宋体" w:cs="Times New Roman"/>
        <w:b/>
        <w:sz w:val="28"/>
        <w:szCs w:val="28"/>
      </w:rPr>
      <w:t>2.8.1</w:t>
    </w:r>
    <w:r>
      <w:rPr>
        <w:rStyle w:val="6"/>
        <w:rFonts w:hint="eastAsia" w:ascii="Times New Roman" w:hAnsi="Times New Roman" w:eastAsia="宋体" w:cs="Times New Roman"/>
        <w:b/>
        <w:sz w:val="28"/>
        <w:szCs w:val="28"/>
      </w:rPr>
      <w:t>-</w: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b/>
        <w:sz w:val="28"/>
        <w:szCs w:val="28"/>
      </w:rPr>
      <w:instrText xml:space="preserve">PAGE  </w:instrTex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separate"/>
    </w:r>
    <w:r>
      <w:rPr>
        <w:rStyle w:val="6"/>
        <w:rFonts w:ascii="Times New Roman" w:hAnsi="Times New Roman" w:eastAsia="宋体" w:cs="Times New Roman"/>
        <w:b/>
        <w:sz w:val="28"/>
        <w:szCs w:val="28"/>
      </w:rPr>
      <w:t>2</w: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6D78">
    <w:pPr>
      <w:pStyle w:val="2"/>
      <w:ind w:firstLine="562"/>
      <w:jc w:val="right"/>
      <w:rPr>
        <w:rFonts w:hint="eastAsia" w:ascii="Times New Roman" w:hAnsi="Times New Roman" w:eastAsia="宋体" w:cs="Times New Roman"/>
        <w:b/>
        <w:sz w:val="28"/>
        <w:szCs w:val="28"/>
      </w:rPr>
    </w:pPr>
    <w:r>
      <w:rPr>
        <w:rStyle w:val="6"/>
        <w:rFonts w:hint="eastAsia" w:ascii="Times New Roman" w:hAnsi="Times New Roman" w:eastAsia="宋体" w:cs="Times New Roman"/>
        <w:b/>
        <w:sz w:val="28"/>
        <w:szCs w:val="28"/>
      </w:rPr>
      <w:t>9-</w: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begin"/>
    </w:r>
    <w:r>
      <w:rPr>
        <w:rStyle w:val="6"/>
        <w:rFonts w:ascii="Times New Roman" w:hAnsi="Times New Roman" w:eastAsia="宋体" w:cs="Times New Roman"/>
        <w:b/>
        <w:sz w:val="28"/>
        <w:szCs w:val="28"/>
      </w:rPr>
      <w:instrText xml:space="preserve">PAGE  </w:instrTex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separate"/>
    </w:r>
    <w:r>
      <w:rPr>
        <w:rStyle w:val="6"/>
        <w:rFonts w:ascii="Times New Roman" w:hAnsi="Times New Roman" w:eastAsia="宋体" w:cs="Times New Roman"/>
        <w:b/>
        <w:sz w:val="28"/>
        <w:szCs w:val="28"/>
      </w:rPr>
      <w:t>7</w:t>
    </w:r>
    <w:r>
      <w:rPr>
        <w:rStyle w:val="6"/>
        <w:rFonts w:ascii="Times New Roman" w:hAnsi="Times New Roman" w:eastAsia="宋体" w:cs="Times New Roman"/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A57D9">
    <w:pPr>
      <w:pStyle w:val="3"/>
      <w:pBdr>
        <w:bottom w:val="none" w:color="auto" w:sz="0" w:space="1"/>
      </w:pBdr>
      <w:ind w:firstLine="0" w:firstLineChars="0"/>
      <w:rPr>
        <w:rFonts w:hint="eastAsia" w:ascii="Times New Roman" w:hAnsi="Times New Roman" w:eastAsia="宋体" w:cs="Times New Roman"/>
        <w:b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42818">
    <w:pPr>
      <w:pStyle w:val="7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t>Q/NUAA（CX2.8.1）-2018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3ED4">
    <w:pPr>
      <w:pStyle w:val="3"/>
      <w:ind w:firstLine="422"/>
      <w:jc w:val="both"/>
      <w:rPr>
        <w:rFonts w:ascii="Times New Roman" w:hAnsi="Times New Roman" w:eastAsia="宋体" w:cs="Times New Roman"/>
      </w:rPr>
    </w:pPr>
    <w:r>
      <w:rPr>
        <w:rFonts w:hint="eastAsia" w:ascii="Arial" w:hAnsi="Arial" w:eastAsia="宋体" w:cs="Arial"/>
        <w:b/>
        <w:sz w:val="21"/>
        <w:szCs w:val="21"/>
      </w:rPr>
      <w:t xml:space="preserve">附录D                              </w:t>
    </w:r>
    <w:r>
      <w:rPr>
        <w:rFonts w:ascii="Arial" w:hAnsi="Arial" w:eastAsia="宋体" w:cs="Arial"/>
        <w:b/>
        <w:sz w:val="21"/>
        <w:szCs w:val="21"/>
      </w:rPr>
      <w:t>Q/17A（CX）</w:t>
    </w:r>
    <w:r>
      <w:rPr>
        <w:rFonts w:hint="eastAsia" w:ascii="Arial" w:hAnsi="Arial" w:eastAsia="宋体" w:cs="Arial"/>
        <w:b/>
        <w:sz w:val="21"/>
        <w:szCs w:val="21"/>
      </w:rPr>
      <w:t>09</w:t>
    </w:r>
    <w:r>
      <w:rPr>
        <w:rFonts w:ascii="宋体" w:hAnsi="宋体" w:eastAsia="宋体" w:cs="Arial"/>
        <w:b/>
        <w:sz w:val="21"/>
        <w:szCs w:val="21"/>
      </w:rPr>
      <w:t>—</w:t>
    </w:r>
    <w:r>
      <w:rPr>
        <w:rFonts w:ascii="Arial" w:hAnsi="Arial" w:eastAsia="宋体" w:cs="Arial"/>
        <w:b/>
        <w:sz w:val="21"/>
        <w:szCs w:val="21"/>
      </w:rPr>
      <w:t>20</w:t>
    </w:r>
    <w:r>
      <w:rPr>
        <w:rFonts w:hint="eastAsia" w:ascii="Arial" w:hAnsi="Arial" w:eastAsia="宋体" w:cs="Arial"/>
        <w:b/>
        <w:sz w:val="21"/>
        <w:szCs w:val="21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30837"/>
    <w:rsid w:val="0D6C2793"/>
    <w:rsid w:val="55826059"/>
    <w:rsid w:val="59AC3B2A"/>
    <w:rsid w:val="72BC104A"/>
    <w:rsid w:val="7B73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5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450" w:lineRule="exact"/>
      <w:ind w:firstLine="200" w:firstLineChars="20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450" w:lineRule="exact"/>
      <w:ind w:firstLine="200" w:firstLineChars="20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6页眉"/>
    <w:qFormat/>
    <w:uiPriority w:val="0"/>
    <w:pPr>
      <w:widowControl w:val="0"/>
      <w:pBdr>
        <w:bottom w:val="single" w:color="auto" w:sz="6" w:space="1"/>
      </w:pBdr>
      <w:snapToGrid w:val="0"/>
      <w:spacing w:line="450" w:lineRule="exact"/>
      <w:ind w:firstLine="0" w:firstLineChars="0"/>
      <w:jc w:val="center"/>
    </w:pPr>
    <w:rPr>
      <w:rFonts w:ascii="Times New Roman" w:hAnsi="Times New Roman" w:eastAsia="宋体" w:cs="Times New Roman"/>
      <w:b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2025-04-18T02:36:00Z</dcterms:created>
  <dc:creator>顾北</dc:creator>
  <cp:lastModifiedBy>顾北</cp:lastModifiedBy>
  <dcterms:modified xsi:type="dcterms:W3CDTF">2025-04-18T02:44:42Z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7A3E259ECEBA48888A804E077650A3E4_13</vt:lpwstr>
  </property>
  <property fmtid="{D5CDD505-2E9C-101B-9397-08002B2CF9AE}" pid="4" name="KSOTemplateDocerSaveRecord">
    <vt:lpwstr>eyJoZGlkIjoiYmI4MDNmMDc3MjkwNWZlNmI5OWEyMjhjNzg2NDA4NTYiLCJ1c2VySWQiOiIxMTMxODQwOTQzIn0=</vt:lpwstr>
  </property>
</Properties>
</file>