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96E4B" w14:textId="77777777" w:rsidR="008D0142" w:rsidRDefault="0072673E" w:rsidP="00307CF7">
      <w:pPr>
        <w:spacing w:line="578" w:lineRule="exact"/>
        <w:jc w:val="center"/>
        <w:rPr>
          <w:rFonts w:ascii="方正小标宋简体" w:eastAsia="方正小标宋简体" w:hAnsi="微软雅黑" w:cs="微软雅黑"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OLE_LINK9"/>
      <w:r w:rsidRPr="00D17438">
        <w:rPr>
          <w:rFonts w:ascii="方正小标宋简体" w:eastAsia="方正小标宋简体" w:hAnsi="微软雅黑" w:cs="微软雅黑" w:hint="eastAsia"/>
          <w:color w:val="000000"/>
          <w:kern w:val="0"/>
          <w:sz w:val="44"/>
          <w:szCs w:val="44"/>
          <w:shd w:val="clear" w:color="auto" w:fill="FFFFFF"/>
          <w:lang w:bidi="ar"/>
        </w:rPr>
        <w:t>南京航空航天大学面向</w:t>
      </w:r>
    </w:p>
    <w:p w14:paraId="2AEE5258" w14:textId="58CCF9D6" w:rsidR="0072673E" w:rsidRPr="00D17438" w:rsidRDefault="00307CF7" w:rsidP="00307CF7">
      <w:pPr>
        <w:spacing w:line="578" w:lineRule="exact"/>
        <w:jc w:val="center"/>
        <w:rPr>
          <w:rFonts w:ascii="方正小标宋简体" w:eastAsia="方正小标宋简体" w:hAnsi="微软雅黑" w:cs="微软雅黑"/>
          <w:color w:val="000000"/>
          <w:kern w:val="0"/>
          <w:sz w:val="44"/>
          <w:szCs w:val="44"/>
          <w:shd w:val="clear" w:color="auto" w:fill="FFFFFF"/>
          <w:lang w:bidi="ar"/>
        </w:rPr>
      </w:pPr>
      <w:r w:rsidRPr="00307CF7">
        <w:rPr>
          <w:rFonts w:ascii="方正小标宋简体" w:eastAsia="方正小标宋简体" w:hAnsi="微软雅黑" w:cs="微软雅黑" w:hint="eastAsia"/>
          <w:color w:val="000000"/>
          <w:kern w:val="0"/>
          <w:sz w:val="44"/>
          <w:szCs w:val="44"/>
          <w:shd w:val="clear" w:color="auto" w:fill="FFFFFF"/>
          <w:lang w:bidi="ar"/>
        </w:rPr>
        <w:t>高精度碳源监测卫星系统研制与测试服务</w:t>
      </w:r>
      <w:r w:rsidR="00E54CE8" w:rsidRPr="00D17438">
        <w:rPr>
          <w:rFonts w:ascii="方正小标宋简体" w:eastAsia="方正小标宋简体" w:hAnsi="微软雅黑" w:cs="微软雅黑" w:hint="eastAsia"/>
          <w:color w:val="000000"/>
          <w:kern w:val="0"/>
          <w:sz w:val="44"/>
          <w:szCs w:val="44"/>
          <w:shd w:val="clear" w:color="auto" w:fill="FFFFFF"/>
          <w:lang w:bidi="ar"/>
        </w:rPr>
        <w:t>外协项目</w:t>
      </w:r>
      <w:r w:rsidR="008221B5" w:rsidRPr="00D17438">
        <w:rPr>
          <w:rFonts w:ascii="方正小标宋简体" w:eastAsia="方正小标宋简体" w:hAnsi="微软雅黑" w:cs="微软雅黑" w:hint="eastAsia"/>
          <w:color w:val="000000"/>
          <w:kern w:val="0"/>
          <w:sz w:val="44"/>
          <w:szCs w:val="44"/>
          <w:shd w:val="clear" w:color="auto" w:fill="FFFFFF"/>
          <w:lang w:bidi="ar"/>
        </w:rPr>
        <w:t>供应商</w:t>
      </w:r>
      <w:r w:rsidR="00956366" w:rsidRPr="00D17438">
        <w:rPr>
          <w:rFonts w:ascii="方正小标宋简体" w:eastAsia="方正小标宋简体" w:hAnsi="微软雅黑" w:cs="微软雅黑" w:hint="eastAsia"/>
          <w:color w:val="000000"/>
          <w:kern w:val="0"/>
          <w:sz w:val="44"/>
          <w:szCs w:val="44"/>
          <w:shd w:val="clear" w:color="auto" w:fill="FFFFFF"/>
          <w:lang w:bidi="ar"/>
        </w:rPr>
        <w:t>需求</w:t>
      </w:r>
      <w:r w:rsidR="00D15B36" w:rsidRPr="00D17438">
        <w:rPr>
          <w:rFonts w:ascii="方正小标宋简体" w:eastAsia="方正小标宋简体" w:hAnsi="微软雅黑" w:cs="微软雅黑" w:hint="eastAsia"/>
          <w:color w:val="000000"/>
          <w:kern w:val="0"/>
          <w:sz w:val="44"/>
          <w:szCs w:val="44"/>
          <w:shd w:val="clear" w:color="auto" w:fill="FFFFFF"/>
          <w:lang w:bidi="ar"/>
        </w:rPr>
        <w:t>公告</w:t>
      </w:r>
    </w:p>
    <w:p w14:paraId="13D9C1D4" w14:textId="77777777" w:rsidR="0072673E" w:rsidRPr="003A0437" w:rsidRDefault="00055D91" w:rsidP="00B108D7">
      <w:pPr>
        <w:spacing w:line="578" w:lineRule="exact"/>
        <w:rPr>
          <w:rFonts w:ascii="黑体" w:eastAsia="黑体" w:hAnsi="黑体" w:cs="微软雅黑"/>
          <w:b/>
          <w:bCs/>
          <w:color w:val="000000"/>
          <w:sz w:val="32"/>
          <w:szCs w:val="32"/>
        </w:rPr>
      </w:pPr>
      <w:bookmarkStart w:id="1" w:name="OLE_LINK2"/>
      <w:bookmarkEnd w:id="0"/>
      <w:r w:rsidRPr="003A0437">
        <w:rPr>
          <w:rFonts w:ascii="黑体" w:eastAsia="黑体" w:hAnsi="黑体" w:cs="微软雅黑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</w:t>
      </w:r>
      <w:r w:rsidR="008E47EA" w:rsidRPr="003A0437">
        <w:rPr>
          <w:rFonts w:ascii="黑体" w:eastAsia="黑体" w:hAnsi="黑体" w:cs="微软雅黑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r w:rsidR="00EF35B8" w:rsidRPr="003A0437">
        <w:rPr>
          <w:rFonts w:ascii="黑体" w:eastAsia="黑体" w:hAnsi="黑体" w:cs="微软雅黑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外协</w:t>
      </w:r>
      <w:r w:rsidR="008E47EA" w:rsidRPr="003A0437">
        <w:rPr>
          <w:rFonts w:ascii="黑体" w:eastAsia="黑体" w:hAnsi="黑体" w:cs="微软雅黑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项目概况</w:t>
      </w:r>
    </w:p>
    <w:bookmarkEnd w:id="1"/>
    <w:p w14:paraId="4B28821D" w14:textId="701202E8" w:rsidR="00E40233" w:rsidRPr="00E40233" w:rsidRDefault="00E40233" w:rsidP="00704BDC">
      <w:pPr>
        <w:spacing w:line="578" w:lineRule="exact"/>
        <w:ind w:firstLineChars="200" w:firstLine="640"/>
        <w:rPr>
          <w:rFonts w:ascii="仿宋" w:eastAsia="仿宋" w:hAnsi="仿宋" w:cs="微软雅黑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主项目以自主碳监测卫星研制为核心突破口，目标实现高时间分辨率、高空间分辨率与高灵敏度的二氧化碳探测。通过搭载国产化碳测高光谱相机与全色低分相机，在支持实时成像与动态追踪的同时，获得高精度的</w:t>
      </w:r>
      <w:r w:rsidRPr="00E40233">
        <w:rPr>
          <w:rFonts w:ascii="仿宋" w:eastAsia="仿宋" w:hAnsi="仿宋" w:cs="微软雅黑"/>
          <w:color w:val="000000"/>
          <w:kern w:val="0"/>
          <w:sz w:val="32"/>
          <w:szCs w:val="32"/>
          <w:shd w:val="clear" w:color="auto" w:fill="FFFFFF"/>
          <w:lang w:bidi="ar"/>
        </w:rPr>
        <w:t>CO</w:t>
      </w:r>
      <w:r w:rsidRPr="00E40233">
        <w:rPr>
          <w:rFonts w:ascii="Cambria Math" w:eastAsia="仿宋" w:hAnsi="Cambria Math" w:cs="Cambria Math"/>
          <w:color w:val="000000"/>
          <w:kern w:val="0"/>
          <w:sz w:val="32"/>
          <w:szCs w:val="32"/>
          <w:shd w:val="clear" w:color="auto" w:fill="FFFFFF"/>
          <w:lang w:bidi="ar"/>
        </w:rPr>
        <w:t>₂</w:t>
      </w: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浓度反演。</w:t>
      </w:r>
      <w:r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因主项目实际进展需求</w:t>
      </w: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，拟将姿态与轨道控制分系统、卫星宽幅相机载荷研制、卫星任务规划软件开发以及卫星总装集成与测试（</w:t>
      </w:r>
      <w:r w:rsidRPr="00E40233">
        <w:rPr>
          <w:rFonts w:ascii="仿宋" w:eastAsia="仿宋" w:hAnsi="仿宋" w:cs="微软雅黑"/>
          <w:color w:val="000000"/>
          <w:kern w:val="0"/>
          <w:sz w:val="32"/>
          <w:szCs w:val="32"/>
          <w:shd w:val="clear" w:color="auto" w:fill="FFFFFF"/>
          <w:lang w:bidi="ar"/>
        </w:rPr>
        <w:t>AIT</w:t>
      </w: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）四项关键任务实施外协分工。</w:t>
      </w:r>
    </w:p>
    <w:p w14:paraId="6C147B6F" w14:textId="77777777" w:rsidR="00E40233" w:rsidRPr="00E40233" w:rsidRDefault="00E40233" w:rsidP="00E40233">
      <w:pPr>
        <w:spacing w:line="578" w:lineRule="exact"/>
        <w:ind w:firstLineChars="200" w:firstLine="640"/>
        <w:rPr>
          <w:rFonts w:ascii="仿宋" w:eastAsia="仿宋" w:hAnsi="仿宋" w:cs="微软雅黑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其中：</w:t>
      </w:r>
    </w:p>
    <w:p w14:paraId="68D0368D" w14:textId="2CC9054F" w:rsidR="00E40233" w:rsidRPr="00E40233" w:rsidRDefault="00E40233" w:rsidP="00E40233">
      <w:pPr>
        <w:spacing w:line="578" w:lineRule="exact"/>
        <w:ind w:firstLineChars="200" w:firstLine="640"/>
        <w:rPr>
          <w:rFonts w:ascii="仿宋" w:eastAsia="仿宋" w:hAnsi="仿宋" w:cs="微软雅黑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E40233">
        <w:rPr>
          <w:rFonts w:ascii="仿宋" w:eastAsia="仿宋" w:hAnsi="仿宋" w:cs="微软雅黑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  <w:r w:rsidR="00704BDC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任务一：</w:t>
      </w: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卫星宽幅相机载荷研制</w:t>
      </w:r>
      <w:r w:rsidR="00704BDC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作为主项目核心部组件，采用推帧或凝视成像模式获取大幅宽彩色可见光面阵影像，保障成像质量并支撑</w:t>
      </w:r>
      <w:r w:rsidRPr="00E40233">
        <w:rPr>
          <w:rFonts w:ascii="仿宋" w:eastAsia="仿宋" w:hAnsi="仿宋" w:cs="微软雅黑"/>
          <w:color w:val="000000"/>
          <w:kern w:val="0"/>
          <w:sz w:val="32"/>
          <w:szCs w:val="32"/>
          <w:shd w:val="clear" w:color="auto" w:fill="FFFFFF"/>
          <w:lang w:bidi="ar"/>
        </w:rPr>
        <w:t>CO</w:t>
      </w:r>
      <w:r w:rsidRPr="00E40233">
        <w:rPr>
          <w:rFonts w:ascii="Cambria Math" w:eastAsia="仿宋" w:hAnsi="Cambria Math" w:cs="Cambria Math"/>
          <w:color w:val="000000"/>
          <w:kern w:val="0"/>
          <w:sz w:val="32"/>
          <w:szCs w:val="32"/>
          <w:shd w:val="clear" w:color="auto" w:fill="FFFFFF"/>
          <w:lang w:bidi="ar"/>
        </w:rPr>
        <w:t>₂</w:t>
      </w: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探测精度提升</w:t>
      </w:r>
      <w:r w:rsidR="00704BDC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。要求宽幅相机空间分辨率优于</w:t>
      </w:r>
      <w:r w:rsidR="00332DCF">
        <w:rPr>
          <w:rFonts w:ascii="仿宋" w:eastAsia="仿宋" w:hAnsi="仿宋" w:cs="微软雅黑"/>
          <w:color w:val="000000"/>
          <w:kern w:val="0"/>
          <w:sz w:val="32"/>
          <w:szCs w:val="32"/>
          <w:shd w:val="clear" w:color="auto" w:fill="FFFFFF"/>
          <w:lang w:bidi="ar"/>
        </w:rPr>
        <w:t>100</w:t>
      </w:r>
      <w:r w:rsidR="00704BDC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m</w:t>
      </w:r>
      <w:r w:rsidR="00332DCF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，信噪比优于2</w:t>
      </w:r>
      <w:r w:rsidR="00332DCF">
        <w:rPr>
          <w:rFonts w:ascii="仿宋" w:eastAsia="仿宋" w:hAnsi="仿宋" w:cs="微软雅黑"/>
          <w:color w:val="000000"/>
          <w:kern w:val="0"/>
          <w:sz w:val="32"/>
          <w:szCs w:val="32"/>
          <w:shd w:val="clear" w:color="auto" w:fill="FFFFFF"/>
          <w:lang w:bidi="ar"/>
        </w:rPr>
        <w:t>0</w:t>
      </w:r>
      <w:r w:rsidR="00332DCF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dB，幅宽优于1</w:t>
      </w:r>
      <w:r w:rsidR="00332DCF">
        <w:rPr>
          <w:rFonts w:ascii="仿宋" w:eastAsia="仿宋" w:hAnsi="仿宋" w:cs="微软雅黑"/>
          <w:color w:val="000000"/>
          <w:kern w:val="0"/>
          <w:sz w:val="32"/>
          <w:szCs w:val="32"/>
          <w:shd w:val="clear" w:color="auto" w:fill="FFFFFF"/>
          <w:lang w:bidi="ar"/>
        </w:rPr>
        <w:t>00</w:t>
      </w:r>
      <w:r w:rsidR="00332DCF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km。</w:t>
      </w:r>
    </w:p>
    <w:p w14:paraId="16C9A85A" w14:textId="7CC65610" w:rsidR="00E40233" w:rsidRPr="00E40233" w:rsidRDefault="00E40233" w:rsidP="00E40233">
      <w:pPr>
        <w:spacing w:line="578" w:lineRule="exact"/>
        <w:ind w:firstLineChars="200" w:firstLine="640"/>
        <w:rPr>
          <w:rFonts w:ascii="仿宋" w:eastAsia="仿宋" w:hAnsi="仿宋" w:cs="微软雅黑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2）</w:t>
      </w:r>
      <w:r w:rsidR="00704BDC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任务二：</w:t>
      </w: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姿态与轨道控制分系统</w:t>
      </w:r>
      <w:r w:rsidR="00704BDC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作为整星能力支撑，完成姿态测量与控制及轨道控制，确保成像几何精度满足实际应用要求</w:t>
      </w:r>
      <w:r w:rsidR="00704BDC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。要求卫星可实现每日重返。</w:t>
      </w:r>
    </w:p>
    <w:p w14:paraId="514C321A" w14:textId="296B81C2" w:rsidR="00E40233" w:rsidRPr="00E40233" w:rsidRDefault="00E40233" w:rsidP="00E40233">
      <w:pPr>
        <w:spacing w:line="578" w:lineRule="exact"/>
        <w:ind w:firstLineChars="200" w:firstLine="640"/>
        <w:rPr>
          <w:rFonts w:ascii="仿宋" w:eastAsia="仿宋" w:hAnsi="仿宋" w:cs="微软雅黑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3）</w:t>
      </w:r>
      <w:r w:rsidR="00704BDC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任务三：</w:t>
      </w: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卫星任务规划软件</w:t>
      </w:r>
      <w:r w:rsidR="00704BDC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依据观测目标经纬度等信息，在载荷观测条件约束下，结合高精度轨道预报计算可成像时间窗口与姿态指向需求，明确目标可观测时刻及卫星姿态调整；</w:t>
      </w:r>
    </w:p>
    <w:p w14:paraId="23ED9CE9" w14:textId="61A77E5E" w:rsidR="0072673E" w:rsidRDefault="00E40233" w:rsidP="00E40233">
      <w:pPr>
        <w:spacing w:line="578" w:lineRule="exact"/>
        <w:ind w:firstLineChars="200" w:firstLine="640"/>
        <w:rPr>
          <w:rFonts w:ascii="仿宋" w:eastAsia="仿宋" w:hAnsi="仿宋" w:cs="微软雅黑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4）</w:t>
      </w:r>
      <w:r w:rsidR="00704BDC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任务四：</w:t>
      </w: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卫星总装集成与测试（AIT）</w:t>
      </w:r>
      <w:r w:rsidR="00704BDC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覆盖系统集</w:t>
      </w:r>
      <w:r w:rsidRPr="00E40233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成后的功能、性能与环境可靠性验证，确保本项目成果具备工程化落地与业务化运行条件。</w:t>
      </w:r>
      <w:r w:rsidR="00704BDC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要求卫星</w:t>
      </w:r>
      <w:r w:rsidR="00704BDC" w:rsidRPr="00704BDC">
        <w:rPr>
          <w:rFonts w:ascii="仿宋" w:eastAsia="仿宋" w:hAnsi="仿宋" w:cs="微软雅黑"/>
          <w:color w:val="000000"/>
          <w:kern w:val="0"/>
          <w:sz w:val="32"/>
          <w:szCs w:val="32"/>
          <w:shd w:val="clear" w:color="auto" w:fill="FFFFFF"/>
          <w:lang w:bidi="ar"/>
        </w:rPr>
        <w:t>确保入轨后能够按计划完成在轨测试、定标与业务化试运行。</w:t>
      </w:r>
    </w:p>
    <w:p w14:paraId="0AF6A5F2" w14:textId="3ECC32C5" w:rsidR="00704BDC" w:rsidRDefault="00704BDC" w:rsidP="00042E8E">
      <w:pPr>
        <w:pStyle w:val="a0"/>
        <w:ind w:firstLine="640"/>
        <w:rPr>
          <w:rFonts w:ascii="仿宋" w:eastAsia="仿宋" w:hAnsi="仿宋" w:cs="微软雅黑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042E8E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项目实施周期6</w:t>
      </w:r>
      <w:r w:rsidR="007C2739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个月，交付内容包括:（1）</w:t>
      </w:r>
      <w:r w:rsidRPr="00704BDC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姿轨控软件与说明文档1套；（2）任务规划软件与说明文档1套；（3）宽幅相机1套；（4）卫星总装集成测试成果报告1套。</w:t>
      </w:r>
      <w:r w:rsidR="00042E8E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外协项目配合主合同验收，</w:t>
      </w:r>
      <w:r w:rsidR="00042E8E" w:rsidRPr="00042E8E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自主项目验收后起计算，</w:t>
      </w:r>
      <w:r w:rsidR="00042E8E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外协</w:t>
      </w:r>
      <w:r w:rsidR="00042E8E" w:rsidRPr="00042E8E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项目质保期1年</w:t>
      </w:r>
      <w:r w:rsidR="00042E8E">
        <w:rPr>
          <w:rFonts w:ascii="仿宋" w:eastAsia="仿宋" w:hAnsi="仿宋" w:cs="微软雅黑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14:paraId="6DA967A4" w14:textId="77777777" w:rsidR="0072673E" w:rsidRPr="003A0437" w:rsidRDefault="009B4EF8" w:rsidP="00B108D7">
      <w:pPr>
        <w:spacing w:line="578" w:lineRule="exact"/>
        <w:rPr>
          <w:rFonts w:ascii="黑体" w:eastAsia="黑体" w:hAnsi="黑体" w:cs="微软雅黑"/>
          <w:b/>
          <w:bCs/>
          <w:color w:val="000000"/>
          <w:sz w:val="32"/>
          <w:szCs w:val="32"/>
        </w:rPr>
      </w:pPr>
      <w:bookmarkStart w:id="2" w:name="OLE_LINK3"/>
      <w:r w:rsidRPr="003A0437">
        <w:rPr>
          <w:rFonts w:ascii="黑体" w:eastAsia="黑体" w:hAnsi="黑体" w:cs="微软雅黑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</w:t>
      </w:r>
      <w:r w:rsidR="00D15B36" w:rsidRPr="003A0437">
        <w:rPr>
          <w:rFonts w:ascii="黑体" w:eastAsia="黑体" w:hAnsi="黑体" w:cs="微软雅黑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r w:rsidR="00EF35B8" w:rsidRPr="003A0437">
        <w:rPr>
          <w:rFonts w:ascii="黑体" w:eastAsia="黑体" w:hAnsi="黑体" w:cs="微软雅黑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供应商</w:t>
      </w:r>
      <w:r w:rsidR="00D15B36" w:rsidRPr="003A0437">
        <w:rPr>
          <w:rFonts w:ascii="黑体" w:eastAsia="黑体" w:hAnsi="黑体" w:cs="微软雅黑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资格条件</w:t>
      </w:r>
    </w:p>
    <w:bookmarkEnd w:id="2"/>
    <w:p w14:paraId="16F9E5FB" w14:textId="77777777" w:rsidR="007E3100" w:rsidRPr="003A0437" w:rsidRDefault="007E3100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 w:hint="eastAsia"/>
          <w:sz w:val="32"/>
          <w:szCs w:val="32"/>
        </w:rPr>
        <w:t>1</w:t>
      </w:r>
      <w:r w:rsidR="00B108D7">
        <w:rPr>
          <w:rFonts w:ascii="仿宋" w:eastAsia="仿宋" w:hAnsi="仿宋" w:cs="微软雅黑" w:hint="eastAsia"/>
          <w:sz w:val="32"/>
          <w:szCs w:val="32"/>
        </w:rPr>
        <w:t>.</w:t>
      </w:r>
      <w:r w:rsidRPr="003A0437">
        <w:rPr>
          <w:rFonts w:ascii="仿宋" w:eastAsia="仿宋" w:hAnsi="仿宋" w:cs="微软雅黑" w:hint="eastAsia"/>
          <w:sz w:val="32"/>
          <w:szCs w:val="32"/>
        </w:rPr>
        <w:t>具有独立承担民事责任的能力；</w:t>
      </w:r>
    </w:p>
    <w:p w14:paraId="0BF89B23" w14:textId="77777777" w:rsidR="007E3100" w:rsidRPr="003A0437" w:rsidRDefault="007E3100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 w:hint="eastAsia"/>
          <w:sz w:val="32"/>
          <w:szCs w:val="32"/>
        </w:rPr>
        <w:t>2</w:t>
      </w:r>
      <w:r w:rsidRPr="003A0437">
        <w:rPr>
          <w:rFonts w:ascii="仿宋" w:eastAsia="仿宋" w:hAnsi="仿宋" w:cs="微软雅黑"/>
          <w:sz w:val="32"/>
          <w:szCs w:val="32"/>
        </w:rPr>
        <w:t>.</w:t>
      </w:r>
      <w:r w:rsidRPr="003A0437">
        <w:rPr>
          <w:rFonts w:ascii="仿宋" w:eastAsia="仿宋" w:hAnsi="仿宋" w:cs="微软雅黑" w:hint="eastAsia"/>
          <w:sz w:val="32"/>
          <w:szCs w:val="32"/>
        </w:rPr>
        <w:t>具有良好的商业信誉和健全的财务会计制度；</w:t>
      </w:r>
    </w:p>
    <w:p w14:paraId="5B645618" w14:textId="77777777" w:rsidR="007E3100" w:rsidRPr="003A0437" w:rsidRDefault="007E3100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/>
          <w:sz w:val="32"/>
          <w:szCs w:val="32"/>
        </w:rPr>
        <w:t>3.</w:t>
      </w:r>
      <w:r w:rsidR="00BE412A" w:rsidRPr="003A0437">
        <w:rPr>
          <w:rFonts w:ascii="仿宋" w:eastAsia="仿宋" w:hAnsi="仿宋" w:cs="微软雅黑" w:hint="eastAsia"/>
          <w:sz w:val="32"/>
          <w:szCs w:val="32"/>
        </w:rPr>
        <w:t>具有履行外协项目</w:t>
      </w:r>
      <w:r w:rsidRPr="003A0437">
        <w:rPr>
          <w:rFonts w:ascii="仿宋" w:eastAsia="仿宋" w:hAnsi="仿宋" w:cs="微软雅黑" w:hint="eastAsia"/>
          <w:sz w:val="32"/>
          <w:szCs w:val="32"/>
        </w:rPr>
        <w:t>所必需的设备和专业技术能力；</w:t>
      </w:r>
    </w:p>
    <w:p w14:paraId="3347C264" w14:textId="77777777" w:rsidR="007E3100" w:rsidRPr="003A0437" w:rsidRDefault="007E3100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/>
          <w:sz w:val="32"/>
          <w:szCs w:val="32"/>
        </w:rPr>
        <w:t>4.</w:t>
      </w:r>
      <w:r w:rsidRPr="003A0437">
        <w:rPr>
          <w:rFonts w:ascii="仿宋" w:eastAsia="仿宋" w:hAnsi="仿宋" w:cs="微软雅黑" w:hint="eastAsia"/>
          <w:sz w:val="32"/>
          <w:szCs w:val="32"/>
        </w:rPr>
        <w:t>具有依法缴纳税收和社会保障资金的良好记录；</w:t>
      </w:r>
    </w:p>
    <w:p w14:paraId="62F950D7" w14:textId="77777777" w:rsidR="007E3100" w:rsidRPr="003A0437" w:rsidRDefault="007E3100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/>
          <w:sz w:val="32"/>
          <w:szCs w:val="32"/>
        </w:rPr>
        <w:t>5.</w:t>
      </w:r>
      <w:r w:rsidRPr="003A0437">
        <w:rPr>
          <w:rFonts w:ascii="仿宋" w:eastAsia="仿宋" w:hAnsi="仿宋" w:cs="微软雅黑" w:hint="eastAsia"/>
          <w:sz w:val="32"/>
          <w:szCs w:val="32"/>
        </w:rPr>
        <w:t>参加此项外协</w:t>
      </w:r>
      <w:r w:rsidR="0058477A" w:rsidRPr="003A0437">
        <w:rPr>
          <w:rFonts w:ascii="仿宋" w:eastAsia="仿宋" w:hAnsi="仿宋" w:cs="微软雅黑" w:hint="eastAsia"/>
          <w:sz w:val="32"/>
          <w:szCs w:val="32"/>
        </w:rPr>
        <w:t>项目</w:t>
      </w:r>
      <w:r w:rsidRPr="003A0437">
        <w:rPr>
          <w:rFonts w:ascii="仿宋" w:eastAsia="仿宋" w:hAnsi="仿宋" w:cs="微软雅黑" w:hint="eastAsia"/>
          <w:sz w:val="32"/>
          <w:szCs w:val="32"/>
        </w:rPr>
        <w:t>前三年内，在经营活动中没有重大违法记录；</w:t>
      </w:r>
    </w:p>
    <w:p w14:paraId="119F3222" w14:textId="77777777" w:rsidR="007E3100" w:rsidRPr="003A0437" w:rsidRDefault="007E3100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/>
          <w:sz w:val="32"/>
          <w:szCs w:val="32"/>
        </w:rPr>
        <w:t>6.</w:t>
      </w:r>
      <w:r w:rsidRPr="003A0437">
        <w:rPr>
          <w:rFonts w:ascii="仿宋" w:eastAsia="仿宋" w:hAnsi="仿宋" w:cs="微软雅黑" w:hint="eastAsia"/>
          <w:sz w:val="32"/>
          <w:szCs w:val="32"/>
        </w:rPr>
        <w:t>法律、行政法规规定的其他条件。</w:t>
      </w:r>
    </w:p>
    <w:p w14:paraId="2352F6A7" w14:textId="77777777" w:rsidR="007E3100" w:rsidRPr="003A0437" w:rsidRDefault="007E3100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 w:hint="eastAsia"/>
          <w:sz w:val="32"/>
          <w:szCs w:val="32"/>
        </w:rPr>
        <w:t>7</w:t>
      </w:r>
      <w:r w:rsidRPr="003A0437">
        <w:rPr>
          <w:rFonts w:ascii="仿宋" w:eastAsia="仿宋" w:hAnsi="仿宋" w:cs="微软雅黑"/>
          <w:sz w:val="32"/>
          <w:szCs w:val="32"/>
        </w:rPr>
        <w:t>.</w:t>
      </w:r>
      <w:r w:rsidR="00F815AF" w:rsidRPr="003A0437">
        <w:rPr>
          <w:rFonts w:ascii="仿宋" w:eastAsia="仿宋" w:hAnsi="仿宋" w:cs="微软雅黑" w:hint="eastAsia"/>
          <w:sz w:val="32"/>
          <w:szCs w:val="32"/>
        </w:rPr>
        <w:t>拒绝下述供应商参加本次外协项目</w:t>
      </w:r>
      <w:r w:rsidRPr="003A0437">
        <w:rPr>
          <w:rFonts w:ascii="仿宋" w:eastAsia="仿宋" w:hAnsi="仿宋" w:cs="微软雅黑" w:hint="eastAsia"/>
          <w:sz w:val="32"/>
          <w:szCs w:val="32"/>
        </w:rPr>
        <w:t>:</w:t>
      </w:r>
    </w:p>
    <w:p w14:paraId="40CD3644" w14:textId="77777777" w:rsidR="007E3100" w:rsidRPr="003A0437" w:rsidRDefault="007E3100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/>
          <w:sz w:val="32"/>
          <w:szCs w:val="32"/>
        </w:rPr>
        <w:t>7</w:t>
      </w:r>
      <w:r w:rsidRPr="003A0437">
        <w:rPr>
          <w:rFonts w:ascii="仿宋" w:eastAsia="仿宋" w:hAnsi="仿宋" w:cs="微软雅黑" w:hint="eastAsia"/>
          <w:sz w:val="32"/>
          <w:szCs w:val="32"/>
        </w:rPr>
        <w:t>.1</w:t>
      </w:r>
      <w:r w:rsidR="00EF35B8" w:rsidRPr="003A0437">
        <w:rPr>
          <w:rFonts w:ascii="仿宋" w:eastAsia="仿宋" w:hAnsi="仿宋" w:cs="微软雅黑" w:hint="eastAsia"/>
          <w:sz w:val="32"/>
          <w:szCs w:val="32"/>
        </w:rPr>
        <w:t>为外协</w:t>
      </w:r>
      <w:r w:rsidRPr="003A0437">
        <w:rPr>
          <w:rFonts w:ascii="仿宋" w:eastAsia="仿宋" w:hAnsi="仿宋" w:cs="微软雅黑" w:hint="eastAsia"/>
          <w:sz w:val="32"/>
          <w:szCs w:val="32"/>
        </w:rPr>
        <w:t>项目提供整体设计、规范编制或者项目管理、监理、检测等服务的；</w:t>
      </w:r>
    </w:p>
    <w:p w14:paraId="1BA7A120" w14:textId="77777777" w:rsidR="007E3100" w:rsidRPr="003A0437" w:rsidRDefault="007E3100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/>
          <w:sz w:val="32"/>
          <w:szCs w:val="32"/>
        </w:rPr>
        <w:t>7</w:t>
      </w:r>
      <w:r w:rsidRPr="003A0437">
        <w:rPr>
          <w:rFonts w:ascii="仿宋" w:eastAsia="仿宋" w:hAnsi="仿宋" w:cs="微软雅黑" w:hint="eastAsia"/>
          <w:sz w:val="32"/>
          <w:szCs w:val="32"/>
        </w:rPr>
        <w:t>.2供应商单位负责人为同一人或者存在直接控股、管理关系的不同供应商，不得参加同</w:t>
      </w:r>
      <w:r w:rsidR="0009038C" w:rsidRPr="003A0437">
        <w:rPr>
          <w:rFonts w:ascii="仿宋" w:eastAsia="仿宋" w:hAnsi="仿宋" w:cs="微软雅黑" w:hint="eastAsia"/>
          <w:sz w:val="32"/>
          <w:szCs w:val="32"/>
        </w:rPr>
        <w:t>一主</w:t>
      </w:r>
      <w:r w:rsidR="0058477A" w:rsidRPr="003A0437">
        <w:rPr>
          <w:rFonts w:ascii="仿宋" w:eastAsia="仿宋" w:hAnsi="仿宋" w:cs="微软雅黑" w:hint="eastAsia"/>
          <w:sz w:val="32"/>
          <w:szCs w:val="32"/>
        </w:rPr>
        <w:t>项</w:t>
      </w:r>
      <w:r w:rsidR="0009038C" w:rsidRPr="003A0437">
        <w:rPr>
          <w:rFonts w:ascii="仿宋" w:eastAsia="仿宋" w:hAnsi="仿宋" w:cs="微软雅黑" w:hint="eastAsia"/>
          <w:sz w:val="32"/>
          <w:szCs w:val="32"/>
        </w:rPr>
        <w:t>目</w:t>
      </w:r>
      <w:r w:rsidR="0058477A" w:rsidRPr="003A0437">
        <w:rPr>
          <w:rFonts w:ascii="仿宋" w:eastAsia="仿宋" w:hAnsi="仿宋" w:cs="微软雅黑" w:hint="eastAsia"/>
          <w:sz w:val="32"/>
          <w:szCs w:val="32"/>
        </w:rPr>
        <w:t>下的外协项目</w:t>
      </w:r>
      <w:r w:rsidRPr="003A0437">
        <w:rPr>
          <w:rFonts w:ascii="仿宋" w:eastAsia="仿宋" w:hAnsi="仿宋" w:cs="微软雅黑" w:hint="eastAsia"/>
          <w:sz w:val="32"/>
          <w:szCs w:val="32"/>
        </w:rPr>
        <w:t>；</w:t>
      </w:r>
    </w:p>
    <w:p w14:paraId="08DD1AFA" w14:textId="77777777" w:rsidR="007E3100" w:rsidRPr="003A0437" w:rsidRDefault="007E3100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/>
          <w:sz w:val="32"/>
          <w:szCs w:val="32"/>
        </w:rPr>
        <w:t>7</w:t>
      </w:r>
      <w:r w:rsidRPr="003A0437">
        <w:rPr>
          <w:rFonts w:ascii="仿宋" w:eastAsia="仿宋" w:hAnsi="仿宋" w:cs="微软雅黑" w:hint="eastAsia"/>
          <w:sz w:val="32"/>
          <w:szCs w:val="32"/>
        </w:rPr>
        <w:t>.3被“信用中国”网站(www.creditchina.gov.cn)列入失信被执行人、重大税收违法失信主体、采购严重违法失</w:t>
      </w:r>
      <w:r w:rsidRPr="003A0437">
        <w:rPr>
          <w:rFonts w:ascii="仿宋" w:eastAsia="仿宋" w:hAnsi="仿宋" w:cs="微软雅黑" w:hint="eastAsia"/>
          <w:sz w:val="32"/>
          <w:szCs w:val="32"/>
        </w:rPr>
        <w:lastRenderedPageBreak/>
        <w:t>信行为记录名单的。</w:t>
      </w:r>
    </w:p>
    <w:p w14:paraId="25608DD6" w14:textId="77777777" w:rsidR="00C35F6C" w:rsidRPr="003A0437" w:rsidRDefault="00C35F6C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 w:hint="eastAsia"/>
          <w:sz w:val="32"/>
          <w:szCs w:val="32"/>
        </w:rPr>
        <w:t>7</w:t>
      </w:r>
      <w:r w:rsidRPr="003A0437">
        <w:rPr>
          <w:rFonts w:ascii="仿宋" w:eastAsia="仿宋" w:hAnsi="仿宋" w:cs="微软雅黑"/>
          <w:sz w:val="32"/>
          <w:szCs w:val="32"/>
        </w:rPr>
        <w:t xml:space="preserve">.4 </w:t>
      </w:r>
      <w:r w:rsidRPr="003A0437">
        <w:rPr>
          <w:rFonts w:ascii="仿宋" w:eastAsia="仿宋" w:hAnsi="仿宋" w:cs="微软雅黑" w:hint="eastAsia"/>
          <w:sz w:val="32"/>
          <w:szCs w:val="32"/>
        </w:rPr>
        <w:t>因为违法违规和不良行为，被有关行政监督部门公示且公示期限未满的。</w:t>
      </w:r>
    </w:p>
    <w:p w14:paraId="042E1A3F" w14:textId="77777777" w:rsidR="007E3100" w:rsidRPr="003A0437" w:rsidRDefault="00F0565F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 w:hint="eastAsia"/>
          <w:sz w:val="32"/>
          <w:szCs w:val="32"/>
        </w:rPr>
        <w:t>8</w:t>
      </w:r>
      <w:r w:rsidR="00C07C20">
        <w:rPr>
          <w:rFonts w:ascii="仿宋" w:eastAsia="仿宋" w:hAnsi="仿宋" w:cs="微软雅黑"/>
          <w:sz w:val="32"/>
          <w:szCs w:val="32"/>
        </w:rPr>
        <w:t>.</w:t>
      </w:r>
      <w:r w:rsidR="00EF35B8" w:rsidRPr="003A0437">
        <w:rPr>
          <w:rFonts w:ascii="仿宋" w:eastAsia="仿宋" w:hAnsi="仿宋" w:cs="微软雅黑" w:hint="eastAsia"/>
          <w:sz w:val="32"/>
          <w:szCs w:val="32"/>
        </w:rPr>
        <w:t>本项目不允许联合体参与</w:t>
      </w:r>
      <w:r w:rsidR="007E3100" w:rsidRPr="003A0437">
        <w:rPr>
          <w:rFonts w:ascii="仿宋" w:eastAsia="仿宋" w:hAnsi="仿宋" w:cs="微软雅黑" w:hint="eastAsia"/>
          <w:sz w:val="32"/>
          <w:szCs w:val="32"/>
        </w:rPr>
        <w:t>。</w:t>
      </w:r>
    </w:p>
    <w:p w14:paraId="77B18BA5" w14:textId="77777777" w:rsidR="007E3100" w:rsidRPr="003A0437" w:rsidRDefault="007E3100" w:rsidP="00B108D7">
      <w:pPr>
        <w:spacing w:line="578" w:lineRule="exact"/>
        <w:rPr>
          <w:rFonts w:ascii="黑体" w:eastAsia="黑体" w:hAnsi="黑体" w:cs="微软雅黑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3A0437">
        <w:rPr>
          <w:rFonts w:ascii="黑体" w:eastAsia="黑体" w:hAnsi="黑体" w:cs="微软雅黑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三、报名资格审核材料及要求</w:t>
      </w:r>
    </w:p>
    <w:p w14:paraId="714731F3" w14:textId="34C7FE6C" w:rsidR="001274FD" w:rsidRPr="003A0437" w:rsidRDefault="00F0565F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 w:hint="eastAsia"/>
          <w:sz w:val="32"/>
          <w:szCs w:val="32"/>
        </w:rPr>
        <w:t>1</w:t>
      </w:r>
      <w:r w:rsidR="00B108D7">
        <w:rPr>
          <w:rFonts w:ascii="仿宋" w:eastAsia="仿宋" w:hAnsi="仿宋" w:cs="微软雅黑" w:hint="eastAsia"/>
          <w:sz w:val="32"/>
          <w:szCs w:val="32"/>
        </w:rPr>
        <w:t>.</w:t>
      </w:r>
      <w:r w:rsidR="001274FD" w:rsidRPr="003A0437">
        <w:rPr>
          <w:rFonts w:ascii="仿宋" w:eastAsia="仿宋" w:hAnsi="仿宋" w:cs="微软雅黑" w:hint="eastAsia"/>
          <w:sz w:val="32"/>
          <w:szCs w:val="32"/>
        </w:rPr>
        <w:t>《</w:t>
      </w:r>
      <w:r w:rsidR="00042E8E" w:rsidRPr="00042E8E">
        <w:rPr>
          <w:rFonts w:ascii="仿宋" w:eastAsia="仿宋" w:hAnsi="仿宋" w:cs="微软雅黑" w:hint="eastAsia"/>
          <w:sz w:val="32"/>
          <w:szCs w:val="32"/>
        </w:rPr>
        <w:t>高精度碳源监测卫星系统研制与测试服务</w:t>
      </w:r>
      <w:r w:rsidR="001274FD" w:rsidRPr="003A0437">
        <w:rPr>
          <w:rFonts w:ascii="仿宋" w:eastAsia="仿宋" w:hAnsi="仿宋" w:cs="微软雅黑" w:hint="eastAsia"/>
          <w:sz w:val="32"/>
          <w:szCs w:val="32"/>
        </w:rPr>
        <w:t>外协项目供应商资质表》</w:t>
      </w:r>
    </w:p>
    <w:p w14:paraId="53541E9A" w14:textId="77777777" w:rsidR="00B463B9" w:rsidRPr="008A58C7" w:rsidRDefault="008A58C7" w:rsidP="008A58C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>2.</w:t>
      </w:r>
      <w:r>
        <w:rPr>
          <w:rFonts w:ascii="仿宋" w:eastAsia="仿宋" w:hAnsi="仿宋" w:cs="微软雅黑" w:hint="eastAsia"/>
          <w:sz w:val="32"/>
          <w:szCs w:val="32"/>
        </w:rPr>
        <w:t>供应商企业概况（500-1500字，包含是否与参与项目有关联关系说明）</w:t>
      </w:r>
    </w:p>
    <w:p w14:paraId="5D26E65D" w14:textId="77777777" w:rsidR="008A58C7" w:rsidRDefault="008A58C7" w:rsidP="008A58C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bookmarkStart w:id="3" w:name="OLE_LINK4"/>
      <w:r>
        <w:rPr>
          <w:rFonts w:ascii="仿宋" w:eastAsia="仿宋" w:hAnsi="仿宋" w:cs="微软雅黑"/>
          <w:sz w:val="32"/>
          <w:szCs w:val="32"/>
        </w:rPr>
        <w:t>3.</w:t>
      </w:r>
      <w:r>
        <w:rPr>
          <w:rFonts w:ascii="仿宋" w:eastAsia="仿宋" w:hAnsi="仿宋" w:cs="微软雅黑" w:hint="eastAsia"/>
          <w:sz w:val="32"/>
          <w:szCs w:val="32"/>
        </w:rPr>
        <w:t>供应商资质证明材料复印件（包含但不限于如下文件且加盖公章）：营业执照副本（有最新的年审合格记录）、法定代表人授权书、近三年营业额、近三年供应同类或相似技术服务业绩，各类资格证书及获奖证书等。</w:t>
      </w:r>
    </w:p>
    <w:p w14:paraId="3860779F" w14:textId="77777777" w:rsidR="008A58C7" w:rsidRDefault="008A58C7" w:rsidP="008A58C7">
      <w:pPr>
        <w:pStyle w:val="a0"/>
        <w:spacing w:line="578" w:lineRule="exact"/>
        <w:ind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>4.</w:t>
      </w:r>
      <w:r>
        <w:rPr>
          <w:rFonts w:ascii="仿宋" w:eastAsia="仿宋" w:hAnsi="仿宋" w:cs="微软雅黑" w:hint="eastAsia"/>
          <w:sz w:val="32"/>
          <w:szCs w:val="32"/>
        </w:rPr>
        <w:t>供应商知识产权</w:t>
      </w:r>
    </w:p>
    <w:p w14:paraId="67D9CF93" w14:textId="77777777" w:rsidR="008A58C7" w:rsidRDefault="008A58C7" w:rsidP="008A58C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>5</w:t>
      </w:r>
      <w:r>
        <w:rPr>
          <w:rFonts w:ascii="仿宋" w:eastAsia="仿宋" w:hAnsi="仿宋" w:cs="微软雅黑" w:hint="eastAsia"/>
          <w:sz w:val="32"/>
          <w:szCs w:val="32"/>
        </w:rPr>
        <w:t>.供应商报价单原件（加盖公章）</w:t>
      </w:r>
    </w:p>
    <w:p w14:paraId="29FD18D0" w14:textId="77777777" w:rsidR="008A58C7" w:rsidRDefault="008A58C7" w:rsidP="008A58C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>6.</w:t>
      </w:r>
      <w:r>
        <w:rPr>
          <w:rFonts w:ascii="仿宋" w:eastAsia="仿宋" w:hAnsi="仿宋" w:cs="微软雅黑" w:hint="eastAsia"/>
          <w:sz w:val="32"/>
          <w:szCs w:val="32"/>
        </w:rPr>
        <w:t>供应商技术规格方案</w:t>
      </w:r>
    </w:p>
    <w:p w14:paraId="3C8472E2" w14:textId="77777777" w:rsidR="003377F2" w:rsidRPr="003A0437" w:rsidRDefault="007E3100" w:rsidP="00B108D7">
      <w:pPr>
        <w:spacing w:line="578" w:lineRule="exact"/>
        <w:rPr>
          <w:rFonts w:ascii="黑体" w:eastAsia="黑体" w:hAnsi="黑体" w:cs="微软雅黑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3A0437">
        <w:rPr>
          <w:rFonts w:ascii="黑体" w:eastAsia="黑体" w:hAnsi="黑体" w:cs="微软雅黑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四</w:t>
      </w:r>
      <w:r w:rsidR="0072673E" w:rsidRPr="003A0437">
        <w:rPr>
          <w:rFonts w:ascii="黑体" w:eastAsia="黑体" w:hAnsi="黑体" w:cs="微软雅黑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bookmarkEnd w:id="3"/>
      <w:r w:rsidR="004A4F4F" w:rsidRPr="003A0437">
        <w:rPr>
          <w:rFonts w:ascii="黑体" w:eastAsia="黑体" w:hAnsi="黑体" w:cs="微软雅黑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公告时间及</w:t>
      </w:r>
      <w:r w:rsidR="00DA7B49" w:rsidRPr="003A0437">
        <w:rPr>
          <w:rFonts w:ascii="黑体" w:eastAsia="黑体" w:hAnsi="黑体" w:cs="微软雅黑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报名方式</w:t>
      </w:r>
    </w:p>
    <w:p w14:paraId="40382D54" w14:textId="77777777" w:rsidR="003377F2" w:rsidRPr="003A0437" w:rsidRDefault="003377F2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 w:hint="eastAsia"/>
          <w:sz w:val="32"/>
          <w:szCs w:val="32"/>
        </w:rPr>
        <w:t>1.公告时间：自发布日起七日。</w:t>
      </w:r>
    </w:p>
    <w:p w14:paraId="462FD891" w14:textId="5BD75F2B" w:rsidR="003377F2" w:rsidRPr="003A0437" w:rsidRDefault="003377F2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 w:hint="eastAsia"/>
          <w:sz w:val="32"/>
          <w:szCs w:val="32"/>
        </w:rPr>
        <w:t>2.</w:t>
      </w:r>
      <w:r w:rsidR="00DA7B49" w:rsidRPr="003A0437">
        <w:rPr>
          <w:rFonts w:ascii="仿宋" w:eastAsia="仿宋" w:hAnsi="仿宋" w:cs="微软雅黑" w:hint="eastAsia"/>
          <w:sz w:val="32"/>
          <w:szCs w:val="32"/>
        </w:rPr>
        <w:t>报名方式</w:t>
      </w:r>
      <w:r w:rsidRPr="003A0437">
        <w:rPr>
          <w:rFonts w:ascii="仿宋" w:eastAsia="仿宋" w:hAnsi="仿宋" w:cs="微软雅黑" w:hint="eastAsia"/>
          <w:sz w:val="32"/>
          <w:szCs w:val="32"/>
        </w:rPr>
        <w:t>：</w:t>
      </w:r>
      <w:r w:rsidR="00DA7B49" w:rsidRPr="003A0437">
        <w:rPr>
          <w:rFonts w:ascii="仿宋" w:eastAsia="仿宋" w:hAnsi="仿宋" w:cs="微软雅黑" w:hint="eastAsia"/>
          <w:sz w:val="32"/>
          <w:szCs w:val="32"/>
        </w:rPr>
        <w:t>请有意向参与的供应商于</w:t>
      </w:r>
      <w:r w:rsidR="00DA7B49" w:rsidRPr="008D0142">
        <w:rPr>
          <w:rFonts w:ascii="仿宋" w:eastAsia="仿宋" w:hAnsi="仿宋" w:cs="微软雅黑" w:hint="eastAsia"/>
          <w:sz w:val="32"/>
          <w:szCs w:val="32"/>
        </w:rPr>
        <w:t>202</w:t>
      </w:r>
      <w:r w:rsidR="00DA7B49" w:rsidRPr="008D0142">
        <w:rPr>
          <w:rFonts w:ascii="仿宋" w:eastAsia="仿宋" w:hAnsi="仿宋" w:cs="微软雅黑"/>
          <w:sz w:val="32"/>
          <w:szCs w:val="32"/>
        </w:rPr>
        <w:t>5</w:t>
      </w:r>
      <w:r w:rsidR="00DA7B49" w:rsidRPr="008D0142">
        <w:rPr>
          <w:rFonts w:ascii="仿宋" w:eastAsia="仿宋" w:hAnsi="仿宋" w:cs="微软雅黑" w:hint="eastAsia"/>
          <w:sz w:val="32"/>
          <w:szCs w:val="32"/>
        </w:rPr>
        <w:t>年</w:t>
      </w:r>
      <w:r w:rsidR="00767F9E" w:rsidRPr="008D0142">
        <w:rPr>
          <w:rFonts w:ascii="仿宋" w:eastAsia="仿宋" w:hAnsi="仿宋" w:cs="微软雅黑"/>
          <w:sz w:val="32"/>
          <w:szCs w:val="32"/>
        </w:rPr>
        <w:t>11</w:t>
      </w:r>
      <w:r w:rsidR="00DA7B49" w:rsidRPr="008D0142">
        <w:rPr>
          <w:rFonts w:ascii="仿宋" w:eastAsia="仿宋" w:hAnsi="仿宋" w:cs="微软雅黑" w:hint="eastAsia"/>
          <w:sz w:val="32"/>
          <w:szCs w:val="32"/>
        </w:rPr>
        <w:t>月</w:t>
      </w:r>
      <w:r w:rsidR="00E341B6">
        <w:rPr>
          <w:rFonts w:ascii="仿宋" w:eastAsia="仿宋" w:hAnsi="仿宋" w:cs="微软雅黑"/>
          <w:sz w:val="32"/>
          <w:szCs w:val="32"/>
        </w:rPr>
        <w:t>18</w:t>
      </w:r>
      <w:r w:rsidR="00DA7B49" w:rsidRPr="008D0142">
        <w:rPr>
          <w:rFonts w:ascii="仿宋" w:eastAsia="仿宋" w:hAnsi="仿宋" w:cs="微软雅黑" w:hint="eastAsia"/>
          <w:sz w:val="32"/>
          <w:szCs w:val="32"/>
        </w:rPr>
        <w:t>日17:00</w:t>
      </w:r>
      <w:r w:rsidR="00DA7B49" w:rsidRPr="003A0437">
        <w:rPr>
          <w:rFonts w:ascii="仿宋" w:eastAsia="仿宋" w:hAnsi="仿宋" w:cs="微软雅黑" w:hint="eastAsia"/>
          <w:sz w:val="32"/>
          <w:szCs w:val="32"/>
        </w:rPr>
        <w:t>前与我校</w:t>
      </w:r>
      <w:r w:rsidR="00042E8E" w:rsidRPr="00042E8E">
        <w:rPr>
          <w:rFonts w:ascii="仿宋" w:eastAsia="仿宋" w:hAnsi="仿宋" w:cs="微软雅黑" w:hint="eastAsia"/>
          <w:sz w:val="32"/>
          <w:szCs w:val="32"/>
        </w:rPr>
        <w:t>蒯家伟</w:t>
      </w:r>
      <w:r w:rsidR="00DA7B49" w:rsidRPr="003A0437">
        <w:rPr>
          <w:rFonts w:ascii="仿宋" w:eastAsia="仿宋" w:hAnsi="仿宋" w:cs="微软雅黑" w:hint="eastAsia"/>
          <w:sz w:val="32"/>
          <w:szCs w:val="32"/>
        </w:rPr>
        <w:t>联系确认报名，并提供报名资格审核材料，将扫描件发送到</w:t>
      </w:r>
      <w:r w:rsidR="00042E8E">
        <w:rPr>
          <w:rFonts w:ascii="仿宋" w:eastAsia="仿宋" w:hAnsi="仿宋" w:cs="微软雅黑" w:hint="eastAsia"/>
          <w:sz w:val="32"/>
          <w:szCs w:val="32"/>
        </w:rPr>
        <w:t>南京航空航天大学航天学院空天遥感课题组</w:t>
      </w:r>
      <w:r w:rsidR="00132CAB" w:rsidRPr="00132CAB">
        <w:rPr>
          <w:rFonts w:ascii="仿宋" w:eastAsia="仿宋" w:hAnsi="仿宋" w:cs="微软雅黑"/>
          <w:sz w:val="32"/>
          <w:szCs w:val="32"/>
        </w:rPr>
        <w:t>jwkuai@nuaa.edu.cn</w:t>
      </w:r>
      <w:r w:rsidR="008D0142">
        <w:rPr>
          <w:rFonts w:ascii="仿宋" w:eastAsia="仿宋" w:hAnsi="仿宋" w:cs="微软雅黑" w:hint="eastAsia"/>
          <w:sz w:val="32"/>
          <w:szCs w:val="32"/>
        </w:rPr>
        <w:t>和s</w:t>
      </w:r>
      <w:r w:rsidR="008D0142">
        <w:rPr>
          <w:rFonts w:ascii="仿宋" w:eastAsia="仿宋" w:hAnsi="仿宋" w:cs="微软雅黑"/>
          <w:sz w:val="32"/>
          <w:szCs w:val="32"/>
        </w:rPr>
        <w:t>huchen945@nuaa.edu.cn</w:t>
      </w:r>
      <w:r w:rsidR="008D0142" w:rsidRPr="003A0437">
        <w:rPr>
          <w:rFonts w:ascii="仿宋" w:eastAsia="仿宋" w:hAnsi="仿宋" w:cs="微软雅黑" w:hint="eastAsia"/>
          <w:sz w:val="32"/>
          <w:szCs w:val="32"/>
        </w:rPr>
        <w:t>（邮箱）</w:t>
      </w:r>
      <w:r w:rsidR="00DA7B49" w:rsidRPr="003A0437">
        <w:rPr>
          <w:rFonts w:ascii="仿宋" w:eastAsia="仿宋" w:hAnsi="仿宋" w:cs="微软雅黑" w:hint="eastAsia"/>
          <w:sz w:val="32"/>
          <w:szCs w:val="32"/>
        </w:rPr>
        <w:t>。</w:t>
      </w:r>
      <w:r w:rsidRPr="003A0437">
        <w:rPr>
          <w:rFonts w:ascii="仿宋" w:eastAsia="仿宋" w:hAnsi="仿宋" w:cs="微软雅黑" w:hint="eastAsia"/>
          <w:sz w:val="32"/>
          <w:szCs w:val="32"/>
        </w:rPr>
        <w:t>逾期不予受理。</w:t>
      </w:r>
    </w:p>
    <w:p w14:paraId="3493FF7A" w14:textId="77777777" w:rsidR="00DA7B49" w:rsidRPr="003A0437" w:rsidRDefault="00DA7B49" w:rsidP="00B108D7">
      <w:pPr>
        <w:spacing w:line="578" w:lineRule="exact"/>
        <w:rPr>
          <w:rFonts w:ascii="黑体" w:eastAsia="黑体" w:hAnsi="黑体" w:cs="微软雅黑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3A0437">
        <w:rPr>
          <w:rFonts w:ascii="黑体" w:eastAsia="黑体" w:hAnsi="黑体" w:cs="微软雅黑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五、评选方式</w:t>
      </w:r>
    </w:p>
    <w:p w14:paraId="2CBCCC21" w14:textId="77777777" w:rsidR="00DA7B49" w:rsidRPr="003A0437" w:rsidRDefault="00DA7B49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 w:hint="eastAsia"/>
          <w:sz w:val="32"/>
          <w:szCs w:val="32"/>
        </w:rPr>
        <w:lastRenderedPageBreak/>
        <w:t>资料提交后由学校组织评审选出符合外协项目的最优供应商。</w:t>
      </w:r>
    </w:p>
    <w:p w14:paraId="61EFDB8A" w14:textId="10EA4298" w:rsidR="0072673E" w:rsidRPr="003A0437" w:rsidRDefault="00E03700" w:rsidP="00B108D7">
      <w:pPr>
        <w:spacing w:line="578" w:lineRule="exact"/>
        <w:rPr>
          <w:rFonts w:ascii="黑体" w:eastAsia="黑体" w:hAnsi="黑体" w:cs="微软雅黑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3A0437">
        <w:rPr>
          <w:rFonts w:ascii="黑体" w:eastAsia="黑体" w:hAnsi="黑体" w:cs="微软雅黑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六</w:t>
      </w:r>
      <w:r w:rsidR="0072673E" w:rsidRPr="003A0437">
        <w:rPr>
          <w:rFonts w:ascii="黑体" w:eastAsia="黑体" w:hAnsi="黑体" w:cs="微软雅黑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、联系方式</w:t>
      </w:r>
    </w:p>
    <w:p w14:paraId="49C616E6" w14:textId="31FE2BE5" w:rsidR="0072673E" w:rsidRPr="003A0437" w:rsidRDefault="0072673E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 w:hint="eastAsia"/>
          <w:sz w:val="32"/>
          <w:szCs w:val="32"/>
        </w:rPr>
        <w:t>联系人：</w:t>
      </w:r>
      <w:r w:rsidR="00042E8E" w:rsidRPr="00042E8E">
        <w:rPr>
          <w:rFonts w:ascii="仿宋" w:eastAsia="仿宋" w:hAnsi="仿宋" w:cs="微软雅黑" w:hint="eastAsia"/>
          <w:sz w:val="32"/>
          <w:szCs w:val="32"/>
        </w:rPr>
        <w:t>蒯家伟</w:t>
      </w:r>
      <w:r w:rsidRPr="003A0437">
        <w:rPr>
          <w:rFonts w:ascii="仿宋" w:eastAsia="仿宋" w:hAnsi="仿宋" w:cs="微软雅黑" w:hint="eastAsia"/>
          <w:sz w:val="32"/>
          <w:szCs w:val="32"/>
        </w:rPr>
        <w:t xml:space="preserve"> </w:t>
      </w:r>
    </w:p>
    <w:p w14:paraId="4F694042" w14:textId="1A367F20" w:rsidR="0072673E" w:rsidRPr="003A0437" w:rsidRDefault="0072673E" w:rsidP="00B108D7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3A0437">
        <w:rPr>
          <w:rFonts w:ascii="仿宋" w:eastAsia="仿宋" w:hAnsi="仿宋" w:cs="微软雅黑" w:hint="eastAsia"/>
          <w:sz w:val="32"/>
          <w:szCs w:val="32"/>
        </w:rPr>
        <w:t>电话：</w:t>
      </w:r>
      <w:r w:rsidR="00042E8E" w:rsidRPr="00042E8E">
        <w:rPr>
          <w:rFonts w:ascii="仿宋" w:eastAsia="仿宋" w:hAnsi="仿宋" w:cs="微软雅黑"/>
          <w:sz w:val="32"/>
          <w:szCs w:val="32"/>
        </w:rPr>
        <w:t>18511173126</w:t>
      </w:r>
    </w:p>
    <w:p w14:paraId="14A325E8" w14:textId="09C8E429" w:rsidR="00FE56A1" w:rsidRDefault="00FE56A1" w:rsidP="00FE56A1">
      <w:pPr>
        <w:spacing w:line="578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 w:rsidRPr="00FE56A1">
        <w:rPr>
          <w:rFonts w:ascii="仿宋" w:eastAsia="仿宋" w:hAnsi="仿宋" w:cs="微软雅黑" w:hint="eastAsia"/>
          <w:sz w:val="32"/>
          <w:szCs w:val="32"/>
        </w:rPr>
        <w:t>电子邮件：</w:t>
      </w:r>
      <w:hyperlink r:id="rId6" w:history="1">
        <w:r w:rsidRPr="00D13CFB">
          <w:rPr>
            <w:rStyle w:val="a8"/>
            <w:rFonts w:ascii="仿宋" w:eastAsia="仿宋" w:hAnsi="仿宋" w:cs="微软雅黑"/>
            <w:sz w:val="32"/>
            <w:szCs w:val="32"/>
          </w:rPr>
          <w:t>jwkuai@nuaa.edu.cn</w:t>
        </w:r>
      </w:hyperlink>
    </w:p>
    <w:p w14:paraId="13D3017D" w14:textId="795D8ACF" w:rsidR="0072673E" w:rsidRPr="00FE56A1" w:rsidRDefault="008D0142" w:rsidP="00FE56A1">
      <w:pPr>
        <w:spacing w:line="578" w:lineRule="exact"/>
        <w:ind w:firstLineChars="700" w:firstLine="2240"/>
        <w:rPr>
          <w:rFonts w:ascii="仿宋" w:eastAsia="仿宋" w:hAnsi="仿宋" w:cs="微软雅黑"/>
          <w:sz w:val="32"/>
          <w:szCs w:val="32"/>
        </w:rPr>
      </w:pPr>
      <w:r w:rsidRPr="00FE56A1">
        <w:rPr>
          <w:rFonts w:ascii="仿宋" w:eastAsia="仿宋" w:hAnsi="仿宋" w:cs="微软雅黑"/>
          <w:sz w:val="32"/>
          <w:szCs w:val="32"/>
        </w:rPr>
        <w:t>shuchen945@nuaa.edu.cn</w:t>
      </w:r>
    </w:p>
    <w:p w14:paraId="20ECE643" w14:textId="77777777" w:rsidR="003A0437" w:rsidRDefault="003A0437" w:rsidP="00AF0D83">
      <w:pPr>
        <w:wordWrap w:val="0"/>
        <w:spacing w:line="420" w:lineRule="exact"/>
        <w:ind w:right="840" w:firstLineChars="200" w:firstLine="640"/>
        <w:jc w:val="right"/>
        <w:rPr>
          <w:rFonts w:ascii="仿宋" w:eastAsia="仿宋" w:hAnsi="仿宋" w:cs="微软雅黑"/>
          <w:bCs/>
          <w:sz w:val="32"/>
          <w:szCs w:val="32"/>
        </w:rPr>
      </w:pPr>
    </w:p>
    <w:p w14:paraId="3B4A679D" w14:textId="77777777" w:rsidR="00AF0D83" w:rsidRPr="003A0437" w:rsidRDefault="005C5FAA" w:rsidP="00666F35">
      <w:pPr>
        <w:spacing w:line="420" w:lineRule="exact"/>
        <w:ind w:right="520" w:firstLineChars="200" w:firstLine="640"/>
        <w:jc w:val="right"/>
        <w:rPr>
          <w:rFonts w:ascii="仿宋" w:eastAsia="仿宋" w:hAnsi="仿宋" w:cs="微软雅黑"/>
          <w:bCs/>
          <w:sz w:val="32"/>
          <w:szCs w:val="32"/>
        </w:rPr>
      </w:pPr>
      <w:r w:rsidRPr="003A0437">
        <w:rPr>
          <w:rFonts w:ascii="仿宋" w:eastAsia="仿宋" w:hAnsi="仿宋" w:cs="微软雅黑" w:hint="eastAsia"/>
          <w:bCs/>
          <w:sz w:val="32"/>
          <w:szCs w:val="32"/>
        </w:rPr>
        <w:t>南京航空航天大学</w:t>
      </w:r>
      <w:r w:rsidR="00EC4A24">
        <w:rPr>
          <w:rFonts w:ascii="仿宋" w:eastAsia="仿宋" w:hAnsi="仿宋" w:cs="微软雅黑" w:hint="eastAsia"/>
          <w:bCs/>
          <w:sz w:val="32"/>
          <w:szCs w:val="32"/>
        </w:rPr>
        <w:t>科研院</w:t>
      </w:r>
    </w:p>
    <w:p w14:paraId="7BD22651" w14:textId="58FB7A45" w:rsidR="00835662" w:rsidRPr="00835662" w:rsidRDefault="00785B9C" w:rsidP="00785B9C">
      <w:pPr>
        <w:ind w:right="950"/>
        <w:jc w:val="right"/>
        <w:rPr>
          <w:rFonts w:hint="eastAsia"/>
        </w:rPr>
      </w:pPr>
      <w:r>
        <w:rPr>
          <w:rFonts w:ascii="仿宋" w:eastAsia="仿宋" w:hAnsi="仿宋" w:cs="微软雅黑"/>
          <w:bCs/>
          <w:sz w:val="32"/>
          <w:szCs w:val="32"/>
        </w:rPr>
        <w:t>2025年11月12日</w:t>
      </w:r>
      <w:bookmarkStart w:id="4" w:name="_GoBack"/>
      <w:bookmarkEnd w:id="4"/>
    </w:p>
    <w:sectPr w:rsidR="00835662" w:rsidRPr="00835662" w:rsidSect="00BF6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DC329" w14:textId="77777777" w:rsidR="00483265" w:rsidRDefault="00483265" w:rsidP="0072673E">
      <w:r>
        <w:separator/>
      </w:r>
    </w:p>
  </w:endnote>
  <w:endnote w:type="continuationSeparator" w:id="0">
    <w:p w14:paraId="6DCC5473" w14:textId="77777777" w:rsidR="00483265" w:rsidRDefault="00483265" w:rsidP="0072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35866" w14:textId="77777777" w:rsidR="00483265" w:rsidRDefault="00483265" w:rsidP="0072673E">
      <w:r>
        <w:separator/>
      </w:r>
    </w:p>
  </w:footnote>
  <w:footnote w:type="continuationSeparator" w:id="0">
    <w:p w14:paraId="7D1676EE" w14:textId="77777777" w:rsidR="00483265" w:rsidRDefault="00483265" w:rsidP="0072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A2"/>
    <w:rsid w:val="00004796"/>
    <w:rsid w:val="00025CA2"/>
    <w:rsid w:val="00042E8E"/>
    <w:rsid w:val="000517A3"/>
    <w:rsid w:val="00055D91"/>
    <w:rsid w:val="000832E1"/>
    <w:rsid w:val="0009038C"/>
    <w:rsid w:val="000A53DD"/>
    <w:rsid w:val="000A6655"/>
    <w:rsid w:val="001274FD"/>
    <w:rsid w:val="00132CAB"/>
    <w:rsid w:val="0013447E"/>
    <w:rsid w:val="00162A23"/>
    <w:rsid w:val="001F014F"/>
    <w:rsid w:val="002337B4"/>
    <w:rsid w:val="002531A8"/>
    <w:rsid w:val="002D5101"/>
    <w:rsid w:val="002E21B8"/>
    <w:rsid w:val="00307CF7"/>
    <w:rsid w:val="00332DCF"/>
    <w:rsid w:val="003377F2"/>
    <w:rsid w:val="00367FC3"/>
    <w:rsid w:val="0038292E"/>
    <w:rsid w:val="003A0437"/>
    <w:rsid w:val="00442EBB"/>
    <w:rsid w:val="00483265"/>
    <w:rsid w:val="004A4F4F"/>
    <w:rsid w:val="004F2BAC"/>
    <w:rsid w:val="004F4DF6"/>
    <w:rsid w:val="00533106"/>
    <w:rsid w:val="00582983"/>
    <w:rsid w:val="005840E9"/>
    <w:rsid w:val="0058477A"/>
    <w:rsid w:val="005C5FAA"/>
    <w:rsid w:val="005D730E"/>
    <w:rsid w:val="005F74E1"/>
    <w:rsid w:val="00666F35"/>
    <w:rsid w:val="00681D4F"/>
    <w:rsid w:val="006A57B7"/>
    <w:rsid w:val="00704BDC"/>
    <w:rsid w:val="007073B2"/>
    <w:rsid w:val="0072673E"/>
    <w:rsid w:val="00733D2B"/>
    <w:rsid w:val="00745846"/>
    <w:rsid w:val="00767F9E"/>
    <w:rsid w:val="00783285"/>
    <w:rsid w:val="00785B9C"/>
    <w:rsid w:val="007C2739"/>
    <w:rsid w:val="007D1D83"/>
    <w:rsid w:val="007D7AB3"/>
    <w:rsid w:val="007E1F42"/>
    <w:rsid w:val="007E3100"/>
    <w:rsid w:val="007F2879"/>
    <w:rsid w:val="008221B5"/>
    <w:rsid w:val="00824F0F"/>
    <w:rsid w:val="00835662"/>
    <w:rsid w:val="00841029"/>
    <w:rsid w:val="00860836"/>
    <w:rsid w:val="00896F2E"/>
    <w:rsid w:val="008A58C7"/>
    <w:rsid w:val="008D0142"/>
    <w:rsid w:val="008E47EA"/>
    <w:rsid w:val="00956366"/>
    <w:rsid w:val="00966A7F"/>
    <w:rsid w:val="009857C9"/>
    <w:rsid w:val="009B4EF8"/>
    <w:rsid w:val="00AF0D83"/>
    <w:rsid w:val="00B108D7"/>
    <w:rsid w:val="00B17414"/>
    <w:rsid w:val="00B463B9"/>
    <w:rsid w:val="00B60303"/>
    <w:rsid w:val="00B63979"/>
    <w:rsid w:val="00BE282C"/>
    <w:rsid w:val="00BE412A"/>
    <w:rsid w:val="00BF6485"/>
    <w:rsid w:val="00C07C20"/>
    <w:rsid w:val="00C35F6C"/>
    <w:rsid w:val="00CC0915"/>
    <w:rsid w:val="00D07669"/>
    <w:rsid w:val="00D15B36"/>
    <w:rsid w:val="00D17438"/>
    <w:rsid w:val="00D55A96"/>
    <w:rsid w:val="00D90A3F"/>
    <w:rsid w:val="00DA7B49"/>
    <w:rsid w:val="00E03700"/>
    <w:rsid w:val="00E05631"/>
    <w:rsid w:val="00E341B6"/>
    <w:rsid w:val="00E40233"/>
    <w:rsid w:val="00E54CE8"/>
    <w:rsid w:val="00EC4A24"/>
    <w:rsid w:val="00EF35B8"/>
    <w:rsid w:val="00F0565F"/>
    <w:rsid w:val="00F06F1D"/>
    <w:rsid w:val="00F14866"/>
    <w:rsid w:val="00F563FC"/>
    <w:rsid w:val="00F815AF"/>
    <w:rsid w:val="00FA1A8C"/>
    <w:rsid w:val="00F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3532B"/>
  <w15:chartTrackingRefBased/>
  <w15:docId w15:val="{5F338C93-5022-495F-9438-67A62F6B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2673E"/>
    <w:pPr>
      <w:widowControl w:val="0"/>
      <w:jc w:val="both"/>
    </w:pPr>
    <w:rPr>
      <w:rFonts w:ascii="Times New Roman" w:eastAsia="微软雅黑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2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267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67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2673E"/>
    <w:rPr>
      <w:sz w:val="18"/>
      <w:szCs w:val="18"/>
    </w:rPr>
  </w:style>
  <w:style w:type="paragraph" w:styleId="a0">
    <w:name w:val="List Paragraph"/>
    <w:basedOn w:val="a"/>
    <w:uiPriority w:val="34"/>
    <w:qFormat/>
    <w:rsid w:val="0072673E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8E47E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56366"/>
    <w:rPr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rsid w:val="00956366"/>
    <w:rPr>
      <w:rFonts w:ascii="Times New Roman" w:eastAsia="微软雅黑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wkuai@nua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2025-05-14T02:35:00Z</cp:lastPrinted>
  <dcterms:created xsi:type="dcterms:W3CDTF">2025-11-11T05:59:00Z</dcterms:created>
  <dcterms:modified xsi:type="dcterms:W3CDTF">2025-11-12T02:14:00Z</dcterms:modified>
</cp:coreProperties>
</file>